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0C1" w:rsidRPr="00EC20C1" w:rsidRDefault="00EC20C1" w:rsidP="00EC20C1">
      <w:pPr>
        <w:jc w:val="center"/>
        <w:rPr>
          <w:rFonts w:ascii="Bookman Old Style" w:hAnsi="Bookman Old Style"/>
          <w:b/>
          <w:bCs/>
        </w:rPr>
      </w:pPr>
      <w:r w:rsidRPr="00EC20C1">
        <w:rPr>
          <w:rFonts w:ascii="Bookman Old Style" w:hAnsi="Bookman Old Style"/>
          <w:b/>
          <w:bCs/>
        </w:rPr>
        <w:t>TERM OF REFERENCE</w:t>
      </w:r>
    </w:p>
    <w:p w:rsidR="00B70E83" w:rsidRDefault="00EC20C1" w:rsidP="00B70E83">
      <w:pPr>
        <w:shd w:val="clear" w:color="auto" w:fill="FFFFFF"/>
        <w:jc w:val="center"/>
        <w:rPr>
          <w:rFonts w:ascii="PT Serif" w:eastAsia="Times New Roman" w:hAnsi="PT Serif" w:cs="Heebo"/>
          <w:b/>
          <w:bCs/>
          <w:color w:val="000000"/>
          <w:sz w:val="28"/>
          <w:szCs w:val="28"/>
        </w:rPr>
      </w:pPr>
      <w:r w:rsidRPr="00EC20C1">
        <w:rPr>
          <w:rFonts w:ascii="PT Serif" w:eastAsia="Times New Roman" w:hAnsi="PT Serif" w:cs="Heebo"/>
          <w:b/>
          <w:bCs/>
          <w:color w:val="000000"/>
          <w:sz w:val="28"/>
          <w:szCs w:val="28"/>
        </w:rPr>
        <w:t xml:space="preserve">Mewujudkan Generasi Muda yang Adaptif, Unggul dan </w:t>
      </w:r>
    </w:p>
    <w:p w:rsidR="00EC20C1" w:rsidRDefault="00EC20C1" w:rsidP="00B70E83">
      <w:pPr>
        <w:shd w:val="clear" w:color="auto" w:fill="FFFFFF"/>
        <w:jc w:val="center"/>
        <w:rPr>
          <w:rFonts w:ascii="PT Serif" w:eastAsia="Times New Roman" w:hAnsi="PT Serif" w:cs="Heebo"/>
          <w:b/>
          <w:bCs/>
          <w:color w:val="000000"/>
          <w:sz w:val="28"/>
          <w:szCs w:val="28"/>
        </w:rPr>
      </w:pPr>
      <w:r w:rsidRPr="00EC20C1">
        <w:rPr>
          <w:rFonts w:ascii="PT Serif" w:eastAsia="Times New Roman" w:hAnsi="PT Serif" w:cs="Heebo"/>
          <w:b/>
          <w:bCs/>
          <w:color w:val="000000"/>
          <w:sz w:val="28"/>
          <w:szCs w:val="28"/>
        </w:rPr>
        <w:t>Berdaya Saing untuk Indonesia Emas 2045</w:t>
      </w:r>
    </w:p>
    <w:p w:rsidR="00EE2903" w:rsidRDefault="00EE2903" w:rsidP="00EE2903">
      <w:pPr>
        <w:shd w:val="clear" w:color="auto" w:fill="FFFFFF"/>
        <w:rPr>
          <w:rFonts w:ascii="PT Serif" w:eastAsia="Times New Roman" w:hAnsi="PT Serif" w:cs="Heebo"/>
          <w:b/>
          <w:bCs/>
          <w:color w:val="000000"/>
          <w:sz w:val="28"/>
          <w:szCs w:val="28"/>
        </w:rPr>
      </w:pPr>
    </w:p>
    <w:p w:rsidR="00B70E83" w:rsidRPr="00EC20C1" w:rsidRDefault="00B70E83" w:rsidP="00B70E83">
      <w:pPr>
        <w:shd w:val="clear" w:color="auto" w:fill="FFFFFF"/>
        <w:jc w:val="center"/>
        <w:rPr>
          <w:rFonts w:ascii="PT Serif" w:eastAsia="Times New Roman" w:hAnsi="PT Serif" w:cs="Heebo"/>
          <w:b/>
          <w:bCs/>
          <w:color w:val="000000"/>
          <w:sz w:val="28"/>
          <w:szCs w:val="28"/>
        </w:rPr>
      </w:pPr>
    </w:p>
    <w:p w:rsidR="00EC20C1" w:rsidRPr="00EC20C1" w:rsidRDefault="00EC20C1" w:rsidP="00EC20C1">
      <w:pPr>
        <w:jc w:val="both"/>
        <w:rPr>
          <w:rFonts w:ascii="Bookman Old Style" w:hAnsi="Bookman Old Style"/>
          <w:b/>
          <w:bCs/>
        </w:rPr>
      </w:pPr>
      <w:r w:rsidRPr="00EC20C1">
        <w:rPr>
          <w:rFonts w:ascii="Bookman Old Style" w:hAnsi="Bookman Old Style"/>
          <w:b/>
          <w:bCs/>
        </w:rPr>
        <w:t>I. PENDAHULUAN</w:t>
      </w:r>
    </w:p>
    <w:p w:rsidR="00EC20C1" w:rsidRPr="00EC20C1" w:rsidRDefault="00EC20C1" w:rsidP="00EC20C1">
      <w:pPr>
        <w:jc w:val="both"/>
        <w:rPr>
          <w:rFonts w:ascii="Bookman Old Style" w:hAnsi="Bookman Old Style"/>
        </w:rPr>
      </w:pPr>
    </w:p>
    <w:p w:rsidR="00EC20C1" w:rsidRDefault="00EC20C1" w:rsidP="00EC20C1">
      <w:pPr>
        <w:jc w:val="both"/>
        <w:rPr>
          <w:rFonts w:ascii="Bookman Old Style" w:hAnsi="Bookman Old Style" w:cs="Segoe UI"/>
          <w:color w:val="0D0D0D"/>
          <w:shd w:val="clear" w:color="auto" w:fill="FFFFFF"/>
        </w:rPr>
      </w:pPr>
      <w:r w:rsidRPr="00EC20C1">
        <w:rPr>
          <w:rFonts w:ascii="Bookman Old Style" w:hAnsi="Bookman Old Style" w:cs="Segoe UI"/>
          <w:color w:val="0D0D0D"/>
          <w:shd w:val="clear" w:color="auto" w:fill="FFFFFF"/>
        </w:rPr>
        <w:t>Mewujudkan generasi muda yang adaptif, unggul, dan berdaya saing merupakan fondasi penting dalam mencapai visi Indonesia Emas 2045. Generasi muda harus dipersiapkan dengan keterampilan abad ke-21, yang meliputi kemampuan berpikir kritis, kreatif, kolaborasi, dan komunikasi. Adaptasi terhadap perkembangan teknologi, seperti kecerdasan buatan dan Internet of Things (IoT), menjadi kunci keberhasilan dalam menghadapi disrupsi global. Pendidikan yang inovatif dan berbasis teknologi, penguatan karakter melalui nilai-nilai Pancasila, serta pemberdayaan komunitas adalah elemen strategis untuk meningkatkan daya saing anak muda. Selain itu, pembangunan ekosistem kewirausahaan yang inklusif dan berkelanjutan dapat mempercepat lahirnya inovator-inovator muda yang dapat bersaing di kancah global. Dukungan pemerintah melalui kebijakan pro-pemuda, investasi pada pendidikan vokasi, dan peningkatan akses terhadap sumber daya ekonomi juga krusial dalam menciptakan lingkungan yang mendukung pertumbuhan generasi berkualitas. Dalam konteks ini, sinergi antara pemerintah, institusi pendidikan, sektor swasta, dan masyarakat menjadi katalis utama untuk memberdayakan potensi anak muda sebagai agen perubahan. Pada akhirnya, upaya kolaboratif ini akan menciptakan SDM unggul yang mampu membawa Indonesia menjadi salah satu kekuatan ekonomi dan politik dunia pada tahun 2045, selaras dengan cita-cita kemerdekaan bangsa.</w:t>
      </w:r>
    </w:p>
    <w:p w:rsidR="00EC20C1" w:rsidRDefault="00EC20C1" w:rsidP="00EC20C1">
      <w:pPr>
        <w:jc w:val="both"/>
        <w:rPr>
          <w:rFonts w:ascii="Bookman Old Style" w:hAnsi="Bookman Old Style" w:cs="Segoe UI"/>
          <w:color w:val="0D0D0D"/>
          <w:shd w:val="clear" w:color="auto" w:fill="FFFFFF"/>
        </w:rPr>
      </w:pPr>
    </w:p>
    <w:p w:rsidR="00EC20C1" w:rsidRPr="00EC20C1" w:rsidRDefault="00EC20C1" w:rsidP="00EC20C1">
      <w:pPr>
        <w:jc w:val="both"/>
        <w:rPr>
          <w:rFonts w:ascii="Bookman Old Style" w:hAnsi="Bookman Old Style"/>
        </w:rPr>
      </w:pPr>
      <w:r>
        <w:rPr>
          <w:rFonts w:ascii="Bookman Old Style" w:hAnsi="Bookman Old Style"/>
        </w:rPr>
        <w:t xml:space="preserve">Kampus dengan dukungan Pemerintah </w:t>
      </w:r>
      <w:r w:rsidRPr="00EC20C1">
        <w:rPr>
          <w:rFonts w:ascii="Bookman Old Style" w:hAnsi="Bookman Old Style"/>
        </w:rPr>
        <w:t>memiliki peran strategis dalam membangun generasi muda adaptif, unggul, dan berdaya saing sebagai bagian dari visi Indonesia Emas 2045. Program-program pelatihan berbasis keterampilan, seperti kewirausahaan, pengelolaan sumber daya lokal, dan teknologi agrikultur, berkontribusi pada peningkatan daya saing pemuda desa. Selain itu, pemanfaatan teknologi digital dalam pembangunan desa pintar (smart village) membuka akses informasi dan peluang ekonomi yang lebih luas bagi kaum muda.</w:t>
      </w:r>
    </w:p>
    <w:p w:rsidR="00EC20C1" w:rsidRPr="00EC20C1" w:rsidRDefault="00EC20C1" w:rsidP="00EC20C1">
      <w:pPr>
        <w:jc w:val="both"/>
        <w:rPr>
          <w:rFonts w:ascii="Bookman Old Style" w:hAnsi="Bookman Old Style"/>
        </w:rPr>
      </w:pPr>
    </w:p>
    <w:p w:rsidR="00EC20C1" w:rsidRPr="00EC20C1" w:rsidRDefault="00EC20C1" w:rsidP="00EC20C1">
      <w:pPr>
        <w:jc w:val="both"/>
        <w:rPr>
          <w:rFonts w:ascii="Bookman Old Style" w:hAnsi="Bookman Old Style"/>
        </w:rPr>
      </w:pPr>
      <w:r w:rsidRPr="00EC20C1">
        <w:rPr>
          <w:rFonts w:ascii="Bookman Old Style" w:hAnsi="Bookman Old Style"/>
        </w:rPr>
        <w:t xml:space="preserve">Melalui pendekatan pembangunan berbasis komunitas dapat menanamkan nilai-nilai gotong royong dan inovasi, menciptakan ekosistem yang mendukung kreativitas generasi muda. Peningkatan akses terhadap pendidikan vokasi dan pelatihan kerja yang relevan dengan kebutuhan pasar global juga menjadi prioritas strategis. Kebijakan transmigrasi yang inklusif dapat dioptimalkan untuk mengembangkan kawasan-kawasan baru yang produktif, menciptakan lapangan kerja, serta mendorong pertumbuhan ekonomi daerah. Dengan sinergi lintas sektor, seperti kolaborasi dengan sektor swasta untuk pendanaan program pembangunan, kementerian ini </w:t>
      </w:r>
      <w:r w:rsidRPr="00EC20C1">
        <w:rPr>
          <w:rFonts w:ascii="Bookman Old Style" w:hAnsi="Bookman Old Style"/>
        </w:rPr>
        <w:lastRenderedPageBreak/>
        <w:t>dapat memastikan keberlanjutan pengembangan SDM di wilayah desa dan transmigrasi.</w:t>
      </w:r>
    </w:p>
    <w:p w:rsidR="00EC20C1" w:rsidRPr="00EC20C1" w:rsidRDefault="00EC20C1" w:rsidP="00EC20C1">
      <w:pPr>
        <w:jc w:val="both"/>
        <w:rPr>
          <w:rFonts w:ascii="Bookman Old Style" w:hAnsi="Bookman Old Style"/>
        </w:rPr>
      </w:pPr>
    </w:p>
    <w:p w:rsidR="00EC20C1" w:rsidRDefault="00EC20C1" w:rsidP="00EC20C1">
      <w:pPr>
        <w:jc w:val="both"/>
        <w:rPr>
          <w:rFonts w:ascii="Bookman Old Style" w:hAnsi="Bookman Old Style"/>
        </w:rPr>
      </w:pPr>
      <w:r w:rsidRPr="00EC20C1">
        <w:rPr>
          <w:rFonts w:ascii="Bookman Old Style" w:hAnsi="Bookman Old Style"/>
        </w:rPr>
        <w:t>Dalam jangka panjang, keberhasilan ini akan menciptakan generasi muda yang mampu bersaing di kancah nasional maupun internasional, sekaligus memperkuat pemerataan pembangunan yang berkontribusi langsung pada tercapainya cita-cita Indonesia Emas 2045.</w:t>
      </w:r>
    </w:p>
    <w:p w:rsidR="00EC20C1" w:rsidRDefault="00EC20C1" w:rsidP="00EC20C1">
      <w:pPr>
        <w:jc w:val="both"/>
        <w:rPr>
          <w:rFonts w:ascii="Bookman Old Style" w:hAnsi="Bookman Old Style"/>
        </w:rPr>
      </w:pPr>
    </w:p>
    <w:p w:rsidR="00EC20C1" w:rsidRPr="00EC20C1" w:rsidRDefault="00EC20C1" w:rsidP="00EC20C1">
      <w:pPr>
        <w:jc w:val="both"/>
        <w:rPr>
          <w:rFonts w:ascii="Bookman Old Style" w:hAnsi="Bookman Old Style"/>
          <w:b/>
          <w:bCs/>
        </w:rPr>
      </w:pPr>
      <w:r w:rsidRPr="00EC20C1">
        <w:rPr>
          <w:rFonts w:ascii="Bookman Old Style" w:hAnsi="Bookman Old Style"/>
          <w:b/>
          <w:bCs/>
        </w:rPr>
        <w:t>II. MAKSUD DAN TUJUAN</w:t>
      </w:r>
    </w:p>
    <w:p w:rsidR="00EC20C1" w:rsidRDefault="00EC20C1" w:rsidP="00EC20C1">
      <w:pPr>
        <w:jc w:val="both"/>
        <w:rPr>
          <w:rFonts w:ascii="Bookman Old Style" w:hAnsi="Bookman Old Style"/>
        </w:rPr>
      </w:pPr>
    </w:p>
    <w:p w:rsidR="00EC20C1" w:rsidRDefault="00EC20C1" w:rsidP="00EC20C1">
      <w:pPr>
        <w:pStyle w:val="ListParagraph"/>
        <w:numPr>
          <w:ilvl w:val="0"/>
          <w:numId w:val="3"/>
        </w:numPr>
        <w:jc w:val="both"/>
        <w:rPr>
          <w:rFonts w:ascii="Bookman Old Style" w:hAnsi="Bookman Old Style"/>
        </w:rPr>
      </w:pPr>
      <w:r w:rsidRPr="00EC20C1">
        <w:rPr>
          <w:rFonts w:ascii="Bookman Old Style" w:hAnsi="Bookman Old Style"/>
        </w:rPr>
        <w:t xml:space="preserve">Memperoleh pemahaman dan pengetahuan mengenai pentingnya membangun generasi muda yang memiliki karakter dan professional di bidangnya. </w:t>
      </w:r>
    </w:p>
    <w:p w:rsidR="00EC20C1" w:rsidRDefault="00EC20C1" w:rsidP="00EC20C1">
      <w:pPr>
        <w:pStyle w:val="ListParagraph"/>
        <w:numPr>
          <w:ilvl w:val="0"/>
          <w:numId w:val="3"/>
        </w:numPr>
        <w:jc w:val="both"/>
        <w:rPr>
          <w:rFonts w:ascii="Bookman Old Style" w:hAnsi="Bookman Old Style"/>
        </w:rPr>
      </w:pPr>
      <w:r>
        <w:rPr>
          <w:rFonts w:ascii="Bookman Old Style" w:hAnsi="Bookman Old Style"/>
        </w:rPr>
        <w:t>Memperoleh informasi bagaimana upaya pemerintah dalam mewujudkan g</w:t>
      </w:r>
      <w:r w:rsidRPr="00EC20C1">
        <w:rPr>
          <w:rFonts w:ascii="Bookman Old Style" w:hAnsi="Bookman Old Style"/>
        </w:rPr>
        <w:t xml:space="preserve">enerasi </w:t>
      </w:r>
      <w:r>
        <w:rPr>
          <w:rFonts w:ascii="Bookman Old Style" w:hAnsi="Bookman Old Style"/>
        </w:rPr>
        <w:t>m</w:t>
      </w:r>
      <w:r w:rsidRPr="00EC20C1">
        <w:rPr>
          <w:rFonts w:ascii="Bookman Old Style" w:hAnsi="Bookman Old Style"/>
        </w:rPr>
        <w:t xml:space="preserve">uda yang </w:t>
      </w:r>
      <w:r>
        <w:rPr>
          <w:rFonts w:ascii="Bookman Old Style" w:hAnsi="Bookman Old Style"/>
        </w:rPr>
        <w:t>a</w:t>
      </w:r>
      <w:r w:rsidRPr="00EC20C1">
        <w:rPr>
          <w:rFonts w:ascii="Bookman Old Style" w:hAnsi="Bookman Old Style"/>
        </w:rPr>
        <w:t xml:space="preserve">daptif, </w:t>
      </w:r>
      <w:r>
        <w:rPr>
          <w:rFonts w:ascii="Bookman Old Style" w:hAnsi="Bookman Old Style"/>
        </w:rPr>
        <w:t>u</w:t>
      </w:r>
      <w:r w:rsidRPr="00EC20C1">
        <w:rPr>
          <w:rFonts w:ascii="Bookman Old Style" w:hAnsi="Bookman Old Style"/>
        </w:rPr>
        <w:t xml:space="preserve">nggul dan </w:t>
      </w:r>
      <w:r>
        <w:rPr>
          <w:rFonts w:ascii="Bookman Old Style" w:hAnsi="Bookman Old Style"/>
        </w:rPr>
        <w:t>be</w:t>
      </w:r>
      <w:r w:rsidRPr="00EC20C1">
        <w:rPr>
          <w:rFonts w:ascii="Bookman Old Style" w:hAnsi="Bookman Old Style"/>
        </w:rPr>
        <w:t xml:space="preserve">rdaya </w:t>
      </w:r>
      <w:r>
        <w:rPr>
          <w:rFonts w:ascii="Bookman Old Style" w:hAnsi="Bookman Old Style"/>
        </w:rPr>
        <w:t>s</w:t>
      </w:r>
      <w:r w:rsidRPr="00EC20C1">
        <w:rPr>
          <w:rFonts w:ascii="Bookman Old Style" w:hAnsi="Bookman Old Style"/>
        </w:rPr>
        <w:t>aing</w:t>
      </w:r>
      <w:r>
        <w:rPr>
          <w:rFonts w:ascii="Bookman Old Style" w:hAnsi="Bookman Old Style"/>
        </w:rPr>
        <w:t xml:space="preserve"> untuk Indonesia Emas 2045.</w:t>
      </w:r>
    </w:p>
    <w:p w:rsidR="00EC20C1" w:rsidRDefault="00EC20C1" w:rsidP="00EC20C1">
      <w:pPr>
        <w:pStyle w:val="ListParagraph"/>
        <w:numPr>
          <w:ilvl w:val="0"/>
          <w:numId w:val="3"/>
        </w:numPr>
        <w:jc w:val="both"/>
        <w:rPr>
          <w:rFonts w:ascii="Bookman Old Style" w:hAnsi="Bookman Old Style"/>
        </w:rPr>
      </w:pPr>
      <w:r>
        <w:rPr>
          <w:rFonts w:ascii="Bookman Old Style" w:hAnsi="Bookman Old Style"/>
        </w:rPr>
        <w:t>Memperoleh informasi mengenai faktor apa saja yang perlu diperhatikan dalam mewujudkan g</w:t>
      </w:r>
      <w:r w:rsidRPr="00EC20C1">
        <w:rPr>
          <w:rFonts w:ascii="Bookman Old Style" w:hAnsi="Bookman Old Style"/>
        </w:rPr>
        <w:t xml:space="preserve">enerasi </w:t>
      </w:r>
      <w:r>
        <w:rPr>
          <w:rFonts w:ascii="Bookman Old Style" w:hAnsi="Bookman Old Style"/>
        </w:rPr>
        <w:t>m</w:t>
      </w:r>
      <w:r w:rsidRPr="00EC20C1">
        <w:rPr>
          <w:rFonts w:ascii="Bookman Old Style" w:hAnsi="Bookman Old Style"/>
        </w:rPr>
        <w:t xml:space="preserve">uda yang </w:t>
      </w:r>
      <w:r>
        <w:rPr>
          <w:rFonts w:ascii="Bookman Old Style" w:hAnsi="Bookman Old Style"/>
        </w:rPr>
        <w:t>a</w:t>
      </w:r>
      <w:r w:rsidRPr="00EC20C1">
        <w:rPr>
          <w:rFonts w:ascii="Bookman Old Style" w:hAnsi="Bookman Old Style"/>
        </w:rPr>
        <w:t xml:space="preserve">daptif, </w:t>
      </w:r>
      <w:r>
        <w:rPr>
          <w:rFonts w:ascii="Bookman Old Style" w:hAnsi="Bookman Old Style"/>
        </w:rPr>
        <w:t>u</w:t>
      </w:r>
      <w:r w:rsidRPr="00EC20C1">
        <w:rPr>
          <w:rFonts w:ascii="Bookman Old Style" w:hAnsi="Bookman Old Style"/>
        </w:rPr>
        <w:t xml:space="preserve">nggul dan </w:t>
      </w:r>
      <w:r>
        <w:rPr>
          <w:rFonts w:ascii="Bookman Old Style" w:hAnsi="Bookman Old Style"/>
        </w:rPr>
        <w:t>be</w:t>
      </w:r>
      <w:r w:rsidRPr="00EC20C1">
        <w:rPr>
          <w:rFonts w:ascii="Bookman Old Style" w:hAnsi="Bookman Old Style"/>
        </w:rPr>
        <w:t xml:space="preserve">rdaya </w:t>
      </w:r>
      <w:r>
        <w:rPr>
          <w:rFonts w:ascii="Bookman Old Style" w:hAnsi="Bookman Old Style"/>
        </w:rPr>
        <w:t>s</w:t>
      </w:r>
      <w:r w:rsidRPr="00EC20C1">
        <w:rPr>
          <w:rFonts w:ascii="Bookman Old Style" w:hAnsi="Bookman Old Style"/>
        </w:rPr>
        <w:t>aing</w:t>
      </w:r>
      <w:r>
        <w:rPr>
          <w:rFonts w:ascii="Bookman Old Style" w:hAnsi="Bookman Old Style"/>
        </w:rPr>
        <w:t xml:space="preserve"> untuk Indonesia Emas 2045.</w:t>
      </w:r>
    </w:p>
    <w:p w:rsidR="00EC20C1" w:rsidRDefault="00EC20C1" w:rsidP="00EC20C1">
      <w:pPr>
        <w:pStyle w:val="ListParagraph"/>
        <w:numPr>
          <w:ilvl w:val="0"/>
          <w:numId w:val="3"/>
        </w:numPr>
        <w:jc w:val="both"/>
        <w:rPr>
          <w:rFonts w:ascii="Bookman Old Style" w:hAnsi="Bookman Old Style"/>
        </w:rPr>
      </w:pPr>
      <w:r>
        <w:rPr>
          <w:rFonts w:ascii="Bookman Old Style" w:hAnsi="Bookman Old Style"/>
        </w:rPr>
        <w:t xml:space="preserve">Memperoleh informasi mengenai sinergitas </w:t>
      </w:r>
      <w:r w:rsidR="00742910" w:rsidRPr="00EC20C1">
        <w:rPr>
          <w:rFonts w:ascii="Bookman Old Style" w:hAnsi="Bookman Old Style" w:cs="Segoe UI"/>
          <w:color w:val="0D0D0D"/>
          <w:shd w:val="clear" w:color="auto" w:fill="FFFFFF"/>
        </w:rPr>
        <w:t>antara pemerintah, institusi pendidikan, sektor swasta,</w:t>
      </w:r>
      <w:r w:rsidR="00742910">
        <w:rPr>
          <w:rFonts w:ascii="Bookman Old Style" w:hAnsi="Bookman Old Style" w:cs="Segoe UI"/>
          <w:color w:val="0D0D0D"/>
          <w:shd w:val="clear" w:color="auto" w:fill="FFFFFF"/>
        </w:rPr>
        <w:t xml:space="preserve"> </w:t>
      </w:r>
      <w:r w:rsidR="00742910" w:rsidRPr="00EC20C1">
        <w:rPr>
          <w:rFonts w:ascii="Bookman Old Style" w:hAnsi="Bookman Old Style" w:cs="Segoe UI"/>
          <w:color w:val="0D0D0D"/>
          <w:shd w:val="clear" w:color="auto" w:fill="FFFFFF"/>
        </w:rPr>
        <w:t xml:space="preserve">masyarakat </w:t>
      </w:r>
      <w:r>
        <w:rPr>
          <w:rFonts w:ascii="Bookman Old Style" w:hAnsi="Bookman Old Style"/>
        </w:rPr>
        <w:t>serta dunia usaha dan dunia industr</w:t>
      </w:r>
      <w:r w:rsidR="00742910">
        <w:rPr>
          <w:rFonts w:ascii="Bookman Old Style" w:hAnsi="Bookman Old Style"/>
        </w:rPr>
        <w:t xml:space="preserve">i yang </w:t>
      </w:r>
      <w:r w:rsidR="00742910" w:rsidRPr="00EC20C1">
        <w:rPr>
          <w:rFonts w:ascii="Bookman Old Style" w:hAnsi="Bookman Old Style" w:cs="Segoe UI"/>
          <w:color w:val="0D0D0D"/>
          <w:shd w:val="clear" w:color="auto" w:fill="FFFFFF"/>
        </w:rPr>
        <w:t xml:space="preserve">menjadi katalis utama untuk memberdayakan potensi </w:t>
      </w:r>
      <w:r w:rsidR="00742910">
        <w:rPr>
          <w:rFonts w:ascii="Bookman Old Style" w:hAnsi="Bookman Old Style" w:cs="Segoe UI"/>
          <w:color w:val="0D0D0D"/>
          <w:shd w:val="clear" w:color="auto" w:fill="FFFFFF"/>
        </w:rPr>
        <w:t xml:space="preserve">generasi </w:t>
      </w:r>
      <w:r w:rsidR="00742910" w:rsidRPr="00EC20C1">
        <w:rPr>
          <w:rFonts w:ascii="Bookman Old Style" w:hAnsi="Bookman Old Style" w:cs="Segoe UI"/>
          <w:color w:val="0D0D0D"/>
          <w:shd w:val="clear" w:color="auto" w:fill="FFFFFF"/>
        </w:rPr>
        <w:t>muda sebagai agen perubahan</w:t>
      </w:r>
      <w:r w:rsidR="00742910">
        <w:rPr>
          <w:rFonts w:ascii="Bookman Old Style" w:hAnsi="Bookman Old Style" w:cs="Segoe UI"/>
          <w:color w:val="0D0D0D"/>
          <w:shd w:val="clear" w:color="auto" w:fill="FFFFFF"/>
        </w:rPr>
        <w:t xml:space="preserve"> </w:t>
      </w:r>
      <w:r w:rsidR="00742910">
        <w:rPr>
          <w:rFonts w:ascii="Bookman Old Style" w:hAnsi="Bookman Old Style"/>
        </w:rPr>
        <w:t xml:space="preserve">dalam </w:t>
      </w:r>
      <w:r>
        <w:rPr>
          <w:rFonts w:ascii="Bookman Old Style" w:hAnsi="Bookman Old Style"/>
        </w:rPr>
        <w:t>mewujudkan g</w:t>
      </w:r>
      <w:r w:rsidRPr="00EC20C1">
        <w:rPr>
          <w:rFonts w:ascii="Bookman Old Style" w:hAnsi="Bookman Old Style"/>
        </w:rPr>
        <w:t xml:space="preserve">enerasi </w:t>
      </w:r>
      <w:r>
        <w:rPr>
          <w:rFonts w:ascii="Bookman Old Style" w:hAnsi="Bookman Old Style"/>
        </w:rPr>
        <w:t>m</w:t>
      </w:r>
      <w:r w:rsidRPr="00EC20C1">
        <w:rPr>
          <w:rFonts w:ascii="Bookman Old Style" w:hAnsi="Bookman Old Style"/>
        </w:rPr>
        <w:t xml:space="preserve">uda yang </w:t>
      </w:r>
      <w:r>
        <w:rPr>
          <w:rFonts w:ascii="Bookman Old Style" w:hAnsi="Bookman Old Style"/>
        </w:rPr>
        <w:t>a</w:t>
      </w:r>
      <w:r w:rsidRPr="00EC20C1">
        <w:rPr>
          <w:rFonts w:ascii="Bookman Old Style" w:hAnsi="Bookman Old Style"/>
        </w:rPr>
        <w:t xml:space="preserve">daptif, </w:t>
      </w:r>
      <w:r>
        <w:rPr>
          <w:rFonts w:ascii="Bookman Old Style" w:hAnsi="Bookman Old Style"/>
        </w:rPr>
        <w:t>u</w:t>
      </w:r>
      <w:r w:rsidRPr="00EC20C1">
        <w:rPr>
          <w:rFonts w:ascii="Bookman Old Style" w:hAnsi="Bookman Old Style"/>
        </w:rPr>
        <w:t xml:space="preserve">nggul dan </w:t>
      </w:r>
      <w:r>
        <w:rPr>
          <w:rFonts w:ascii="Bookman Old Style" w:hAnsi="Bookman Old Style"/>
        </w:rPr>
        <w:t>be</w:t>
      </w:r>
      <w:r w:rsidRPr="00EC20C1">
        <w:rPr>
          <w:rFonts w:ascii="Bookman Old Style" w:hAnsi="Bookman Old Style"/>
        </w:rPr>
        <w:t xml:space="preserve">rdaya </w:t>
      </w:r>
      <w:r>
        <w:rPr>
          <w:rFonts w:ascii="Bookman Old Style" w:hAnsi="Bookman Old Style"/>
        </w:rPr>
        <w:t>s</w:t>
      </w:r>
      <w:r w:rsidRPr="00EC20C1">
        <w:rPr>
          <w:rFonts w:ascii="Bookman Old Style" w:hAnsi="Bookman Old Style"/>
        </w:rPr>
        <w:t>aing</w:t>
      </w:r>
      <w:r>
        <w:rPr>
          <w:rFonts w:ascii="Bookman Old Style" w:hAnsi="Bookman Old Style"/>
        </w:rPr>
        <w:t xml:space="preserve"> untuk Indonesia Emas 2045</w:t>
      </w:r>
    </w:p>
    <w:p w:rsidR="00EC20C1" w:rsidRDefault="00EC20C1" w:rsidP="00EC20C1">
      <w:pPr>
        <w:jc w:val="both"/>
        <w:rPr>
          <w:rFonts w:ascii="Bookman Old Style" w:hAnsi="Bookman Old Style"/>
        </w:rPr>
      </w:pPr>
    </w:p>
    <w:p w:rsidR="00EC20C1" w:rsidRDefault="00EC20C1" w:rsidP="00EC20C1">
      <w:pPr>
        <w:jc w:val="both"/>
        <w:rPr>
          <w:rFonts w:ascii="Bookman Old Style" w:hAnsi="Bookman Old Style"/>
          <w:b/>
          <w:bCs/>
        </w:rPr>
      </w:pPr>
      <w:r>
        <w:rPr>
          <w:rFonts w:ascii="Bookman Old Style" w:hAnsi="Bookman Old Style"/>
          <w:b/>
          <w:bCs/>
        </w:rPr>
        <w:t xml:space="preserve">III. </w:t>
      </w:r>
      <w:r w:rsidR="00742910">
        <w:rPr>
          <w:rFonts w:ascii="Bookman Old Style" w:hAnsi="Bookman Old Style"/>
          <w:b/>
          <w:bCs/>
        </w:rPr>
        <w:t>KEGIATAN WISUDA KE-5</w:t>
      </w:r>
      <w:r w:rsidR="000033EF">
        <w:rPr>
          <w:rFonts w:ascii="Bookman Old Style" w:hAnsi="Bookman Old Style"/>
          <w:b/>
          <w:bCs/>
        </w:rPr>
        <w:t>3</w:t>
      </w:r>
      <w:r w:rsidR="00742910">
        <w:rPr>
          <w:rFonts w:ascii="Bookman Old Style" w:hAnsi="Bookman Old Style"/>
          <w:b/>
          <w:bCs/>
        </w:rPr>
        <w:t xml:space="preserve"> STIE INDONESIA JAKARTA</w:t>
      </w:r>
    </w:p>
    <w:p w:rsidR="00742910" w:rsidRDefault="00742910" w:rsidP="00EC20C1">
      <w:pPr>
        <w:jc w:val="both"/>
        <w:rPr>
          <w:rFonts w:ascii="Bookman Old Style" w:hAnsi="Bookman Old Style"/>
          <w:b/>
          <w:bCs/>
        </w:rPr>
      </w:pPr>
    </w:p>
    <w:p w:rsidR="00742910" w:rsidRPr="00742910" w:rsidRDefault="00742910" w:rsidP="00EC20C1">
      <w:pPr>
        <w:jc w:val="both"/>
        <w:rPr>
          <w:rFonts w:ascii="Bookman Old Style" w:hAnsi="Bookman Old Style"/>
          <w:b/>
          <w:bCs/>
        </w:rPr>
      </w:pPr>
      <w:r>
        <w:rPr>
          <w:rFonts w:ascii="Bookman Old Style" w:hAnsi="Bookman Old Style"/>
          <w:b/>
          <w:bCs/>
        </w:rPr>
        <w:t>Pelaksanaan:</w:t>
      </w:r>
    </w:p>
    <w:p w:rsidR="00742910" w:rsidRDefault="00742910" w:rsidP="00EC20C1">
      <w:pPr>
        <w:jc w:val="both"/>
        <w:rPr>
          <w:rFonts w:ascii="Bookman Old Style" w:hAnsi="Bookman Old Style"/>
        </w:rPr>
      </w:pPr>
      <w:r>
        <w:rPr>
          <w:rFonts w:ascii="Bookman Old Style" w:hAnsi="Bookman Old Style"/>
        </w:rPr>
        <w:t>Wisuda STIE Indonesia Jakarta ke-5</w:t>
      </w:r>
      <w:r w:rsidR="000033EF">
        <w:rPr>
          <w:rFonts w:ascii="Bookman Old Style" w:hAnsi="Bookman Old Style"/>
        </w:rPr>
        <w:t>3</w:t>
      </w:r>
      <w:r>
        <w:rPr>
          <w:rFonts w:ascii="Bookman Old Style" w:hAnsi="Bookman Old Style"/>
        </w:rPr>
        <w:t xml:space="preserve"> akan dilaksanakan pada:</w:t>
      </w:r>
    </w:p>
    <w:p w:rsidR="00742910" w:rsidRDefault="00742910" w:rsidP="00EC20C1">
      <w:pPr>
        <w:jc w:val="both"/>
        <w:rPr>
          <w:rFonts w:ascii="Bookman Old Style" w:hAnsi="Bookman Old Style"/>
        </w:rPr>
      </w:pPr>
    </w:p>
    <w:p w:rsidR="00742910" w:rsidRPr="00742910" w:rsidRDefault="00742910" w:rsidP="00EC20C1">
      <w:pPr>
        <w:jc w:val="both"/>
        <w:rPr>
          <w:rFonts w:ascii="Bookman Old Style" w:hAnsi="Bookman Old Style"/>
          <w:b/>
          <w:bCs/>
        </w:rPr>
      </w:pPr>
      <w:r w:rsidRPr="00742910">
        <w:rPr>
          <w:rFonts w:ascii="Bookman Old Style" w:hAnsi="Bookman Old Style"/>
          <w:b/>
          <w:bCs/>
        </w:rPr>
        <w:t>Hari/ Tanggal:</w:t>
      </w:r>
      <w:r w:rsidRPr="00742910">
        <w:rPr>
          <w:rFonts w:ascii="Bookman Old Style" w:hAnsi="Bookman Old Style"/>
          <w:b/>
          <w:bCs/>
        </w:rPr>
        <w:tab/>
      </w:r>
      <w:r w:rsidR="000033EF">
        <w:rPr>
          <w:rFonts w:ascii="Bookman Old Style" w:hAnsi="Bookman Old Style"/>
          <w:b/>
          <w:bCs/>
        </w:rPr>
        <w:t>Senin , 12</w:t>
      </w:r>
      <w:r w:rsidRPr="00742910">
        <w:rPr>
          <w:rFonts w:ascii="Bookman Old Style" w:hAnsi="Bookman Old Style"/>
          <w:b/>
          <w:bCs/>
        </w:rPr>
        <w:t xml:space="preserve"> Januari 202</w:t>
      </w:r>
      <w:r w:rsidR="000033EF">
        <w:rPr>
          <w:rFonts w:ascii="Bookman Old Style" w:hAnsi="Bookman Old Style"/>
          <w:b/>
          <w:bCs/>
        </w:rPr>
        <w:t>6</w:t>
      </w:r>
    </w:p>
    <w:p w:rsidR="00742910" w:rsidRPr="00742910" w:rsidRDefault="00742910" w:rsidP="00EC20C1">
      <w:pPr>
        <w:jc w:val="both"/>
        <w:rPr>
          <w:rFonts w:ascii="Bookman Old Style" w:hAnsi="Bookman Old Style"/>
          <w:b/>
          <w:bCs/>
        </w:rPr>
      </w:pPr>
      <w:r w:rsidRPr="00742910">
        <w:rPr>
          <w:rFonts w:ascii="Bookman Old Style" w:hAnsi="Bookman Old Style"/>
          <w:b/>
          <w:bCs/>
        </w:rPr>
        <w:t>Jam:</w:t>
      </w:r>
      <w:r w:rsidRPr="00742910">
        <w:rPr>
          <w:rFonts w:ascii="Bookman Old Style" w:hAnsi="Bookman Old Style"/>
          <w:b/>
          <w:bCs/>
        </w:rPr>
        <w:tab/>
      </w:r>
      <w:r w:rsidRPr="00742910">
        <w:rPr>
          <w:rFonts w:ascii="Bookman Old Style" w:hAnsi="Bookman Old Style"/>
          <w:b/>
          <w:bCs/>
        </w:rPr>
        <w:tab/>
      </w:r>
      <w:r w:rsidRPr="00742910">
        <w:rPr>
          <w:rFonts w:ascii="Bookman Old Style" w:hAnsi="Bookman Old Style"/>
          <w:b/>
          <w:bCs/>
        </w:rPr>
        <w:tab/>
        <w:t>08.00 WIB – selesai</w:t>
      </w:r>
    </w:p>
    <w:p w:rsidR="00742910" w:rsidRPr="00742910" w:rsidRDefault="00742910" w:rsidP="00EC20C1">
      <w:pPr>
        <w:jc w:val="both"/>
        <w:rPr>
          <w:rFonts w:ascii="Bookman Old Style" w:hAnsi="Bookman Old Style"/>
          <w:b/>
          <w:bCs/>
        </w:rPr>
      </w:pPr>
      <w:r w:rsidRPr="00742910">
        <w:rPr>
          <w:rFonts w:ascii="Bookman Old Style" w:hAnsi="Bookman Old Style"/>
          <w:b/>
          <w:bCs/>
        </w:rPr>
        <w:t>Tempat:</w:t>
      </w:r>
      <w:r w:rsidRPr="00742910">
        <w:rPr>
          <w:rFonts w:ascii="Bookman Old Style" w:hAnsi="Bookman Old Style"/>
          <w:b/>
          <w:bCs/>
        </w:rPr>
        <w:tab/>
      </w:r>
      <w:r w:rsidRPr="00742910">
        <w:rPr>
          <w:rFonts w:ascii="Bookman Old Style" w:hAnsi="Bookman Old Style"/>
          <w:b/>
          <w:bCs/>
        </w:rPr>
        <w:tab/>
        <w:t xml:space="preserve">JAKARTA </w:t>
      </w:r>
      <w:r w:rsidR="000033EF">
        <w:rPr>
          <w:rFonts w:ascii="Bookman Old Style" w:hAnsi="Bookman Old Style"/>
          <w:b/>
          <w:bCs/>
        </w:rPr>
        <w:t xml:space="preserve">INTERNATIONAL </w:t>
      </w:r>
      <w:r w:rsidRPr="00742910">
        <w:rPr>
          <w:rFonts w:ascii="Bookman Old Style" w:hAnsi="Bookman Old Style"/>
          <w:b/>
          <w:bCs/>
        </w:rPr>
        <w:t xml:space="preserve">CONVENTION CENTER  </w:t>
      </w:r>
    </w:p>
    <w:p w:rsidR="00B70E83" w:rsidRPr="00742910" w:rsidRDefault="00742910" w:rsidP="00B70E83">
      <w:pPr>
        <w:ind w:left="1440" w:firstLine="720"/>
        <w:jc w:val="both"/>
        <w:rPr>
          <w:rFonts w:ascii="Bookman Old Style" w:hAnsi="Bookman Old Style"/>
          <w:b/>
          <w:bCs/>
        </w:rPr>
      </w:pPr>
      <w:r w:rsidRPr="00742910">
        <w:rPr>
          <w:rFonts w:ascii="Bookman Old Style" w:hAnsi="Bookman Old Style"/>
          <w:b/>
          <w:bCs/>
        </w:rPr>
        <w:t>Jl.Jend. Gatot Subroto Jakarta 10270 ·</w:t>
      </w:r>
    </w:p>
    <w:p w:rsidR="00742910" w:rsidRDefault="00742910" w:rsidP="00742910">
      <w:pPr>
        <w:jc w:val="both"/>
        <w:rPr>
          <w:rFonts w:ascii="Bookman Old Style" w:hAnsi="Bookman Old Style"/>
        </w:rPr>
      </w:pPr>
    </w:p>
    <w:p w:rsidR="00742910" w:rsidRDefault="00742910" w:rsidP="00742910">
      <w:pPr>
        <w:jc w:val="both"/>
        <w:rPr>
          <w:rFonts w:ascii="Bookman Old Style" w:hAnsi="Bookman Old Style"/>
          <w:b/>
          <w:bCs/>
        </w:rPr>
      </w:pPr>
      <w:r>
        <w:rPr>
          <w:rFonts w:ascii="Bookman Old Style" w:hAnsi="Bookman Old Style"/>
          <w:b/>
          <w:bCs/>
        </w:rPr>
        <w:t>Peserta:</w:t>
      </w:r>
    </w:p>
    <w:p w:rsidR="00742910" w:rsidRDefault="00742910" w:rsidP="00742910">
      <w:pPr>
        <w:jc w:val="both"/>
        <w:rPr>
          <w:rFonts w:ascii="Bookman Old Style" w:hAnsi="Bookman Old Style"/>
          <w:b/>
          <w:bCs/>
        </w:rPr>
      </w:pPr>
    </w:p>
    <w:p w:rsidR="00742910" w:rsidRDefault="00742910" w:rsidP="00742910">
      <w:pPr>
        <w:jc w:val="both"/>
        <w:rPr>
          <w:rFonts w:ascii="Bookman Old Style" w:hAnsi="Bookman Old Style"/>
        </w:rPr>
      </w:pPr>
      <w:r>
        <w:rPr>
          <w:rFonts w:ascii="Bookman Old Style" w:hAnsi="Bookman Old Style"/>
        </w:rPr>
        <w:t xml:space="preserve">Peserta dan undangan yang akan hadir adalah civitas akademika STIE Indonesia, Jakarta; Wisudawan dan undangan. </w:t>
      </w:r>
      <w:r w:rsidRPr="00742910">
        <w:rPr>
          <w:rFonts w:ascii="Bookman Old Style" w:hAnsi="Bookman Old Style"/>
          <w:b/>
          <w:bCs/>
        </w:rPr>
        <w:t>Total peserta yang akan hadir +/- 2.</w:t>
      </w:r>
      <w:r w:rsidR="000033EF">
        <w:rPr>
          <w:rFonts w:ascii="Bookman Old Style" w:hAnsi="Bookman Old Style"/>
          <w:b/>
          <w:bCs/>
        </w:rPr>
        <w:t>00</w:t>
      </w:r>
      <w:r w:rsidRPr="00742910">
        <w:rPr>
          <w:rFonts w:ascii="Bookman Old Style" w:hAnsi="Bookman Old Style"/>
          <w:b/>
          <w:bCs/>
        </w:rPr>
        <w:t>0 orang.</w:t>
      </w:r>
    </w:p>
    <w:p w:rsidR="00742910" w:rsidRPr="00742910" w:rsidRDefault="00742910" w:rsidP="00742910">
      <w:pPr>
        <w:jc w:val="both"/>
        <w:rPr>
          <w:rFonts w:ascii="Bookman Old Style" w:hAnsi="Bookman Old Style"/>
          <w:b/>
          <w:bCs/>
        </w:rPr>
      </w:pPr>
    </w:p>
    <w:p w:rsidR="00742910" w:rsidRDefault="00742910" w:rsidP="00742910">
      <w:pPr>
        <w:jc w:val="both"/>
        <w:rPr>
          <w:rFonts w:ascii="Bookman Old Style" w:hAnsi="Bookman Old Style"/>
          <w:b/>
          <w:bCs/>
        </w:rPr>
      </w:pPr>
      <w:r w:rsidRPr="00742910">
        <w:rPr>
          <w:rFonts w:ascii="Bookman Old Style" w:hAnsi="Bookman Old Style"/>
          <w:b/>
          <w:bCs/>
        </w:rPr>
        <w:t>IV. PENUTUP</w:t>
      </w:r>
    </w:p>
    <w:p w:rsidR="00742910" w:rsidRDefault="00742910" w:rsidP="00742910">
      <w:pPr>
        <w:jc w:val="both"/>
        <w:rPr>
          <w:rFonts w:ascii="Bookman Old Style" w:hAnsi="Bookman Old Style"/>
          <w:b/>
          <w:bCs/>
        </w:rPr>
      </w:pPr>
    </w:p>
    <w:p w:rsidR="00B70E83" w:rsidRDefault="00742910" w:rsidP="00B70E83">
      <w:pPr>
        <w:autoSpaceDE w:val="0"/>
        <w:autoSpaceDN w:val="0"/>
        <w:ind w:right="113"/>
        <w:jc w:val="both"/>
        <w:rPr>
          <w:rFonts w:ascii="Bookman Old Style" w:eastAsia="Arial MT" w:hAnsi="Bookman Old Style" w:cs="Times New Roman"/>
        </w:rPr>
      </w:pPr>
      <w:r>
        <w:rPr>
          <w:rFonts w:ascii="Bookman Old Style" w:hAnsi="Bookman Old Style"/>
        </w:rPr>
        <w:t xml:space="preserve">Demikian </w:t>
      </w:r>
      <w:r>
        <w:rPr>
          <w:rFonts w:ascii="Bookman Old Style" w:hAnsi="Bookman Old Style"/>
          <w:i/>
          <w:iCs/>
        </w:rPr>
        <w:t>term of reference</w:t>
      </w:r>
      <w:r>
        <w:rPr>
          <w:rFonts w:ascii="Bookman Old Style" w:hAnsi="Bookman Old Style"/>
        </w:rPr>
        <w:t xml:space="preserve"> ini kami buat</w:t>
      </w:r>
      <w:r w:rsidR="00B70E83">
        <w:rPr>
          <w:rFonts w:ascii="Bookman Old Style" w:hAnsi="Bookman Old Style"/>
        </w:rPr>
        <w:t xml:space="preserve"> agar dapat menjadi acuan dalam orasi ilmiah yang akan disampaikan pada kegiatan Wisuda ke-52 STIE Indonesia Jakarta. </w:t>
      </w:r>
    </w:p>
    <w:p w:rsidR="00B70E83" w:rsidRDefault="00B70E83" w:rsidP="00B70E83">
      <w:pPr>
        <w:autoSpaceDE w:val="0"/>
        <w:autoSpaceDN w:val="0"/>
        <w:ind w:right="113"/>
        <w:jc w:val="both"/>
        <w:rPr>
          <w:rFonts w:ascii="Bookman Old Style" w:eastAsia="Arial MT" w:hAnsi="Bookman Old Style" w:cs="Times New Roman"/>
        </w:rPr>
      </w:pPr>
    </w:p>
    <w:p w:rsidR="00B70E83" w:rsidRDefault="00B70E83" w:rsidP="00B70E83">
      <w:pPr>
        <w:autoSpaceDE w:val="0"/>
        <w:autoSpaceDN w:val="0"/>
        <w:ind w:right="113"/>
        <w:jc w:val="right"/>
        <w:rPr>
          <w:rFonts w:ascii="Bookman Old Style" w:eastAsia="Arial MT" w:hAnsi="Bookman Old Style" w:cs="Times New Roman"/>
          <w:b/>
          <w:bCs/>
        </w:rPr>
      </w:pPr>
      <w:r>
        <w:rPr>
          <w:rFonts w:ascii="Bookman Old Style" w:eastAsia="Arial MT" w:hAnsi="Bookman Old Style" w:cs="Times New Roman"/>
        </w:rPr>
        <w:tab/>
      </w:r>
      <w:r>
        <w:rPr>
          <w:rFonts w:ascii="Bookman Old Style" w:eastAsia="Arial MT" w:hAnsi="Bookman Old Style" w:cs="Times New Roman"/>
        </w:rPr>
        <w:tab/>
      </w:r>
      <w:r>
        <w:rPr>
          <w:rFonts w:ascii="Bookman Old Style" w:eastAsia="Arial MT" w:hAnsi="Bookman Old Style" w:cs="Times New Roman"/>
        </w:rPr>
        <w:tab/>
      </w:r>
      <w:r>
        <w:rPr>
          <w:rFonts w:ascii="Bookman Old Style" w:eastAsia="Arial MT" w:hAnsi="Bookman Old Style" w:cs="Times New Roman"/>
        </w:rPr>
        <w:tab/>
      </w:r>
      <w:r>
        <w:rPr>
          <w:rFonts w:ascii="Bookman Old Style" w:eastAsia="Arial MT" w:hAnsi="Bookman Old Style" w:cs="Times New Roman"/>
        </w:rPr>
        <w:tab/>
      </w:r>
      <w:r>
        <w:rPr>
          <w:rFonts w:ascii="Bookman Old Style" w:eastAsia="Arial MT" w:hAnsi="Bookman Old Style" w:cs="Times New Roman"/>
        </w:rPr>
        <w:tab/>
      </w:r>
      <w:r>
        <w:rPr>
          <w:rFonts w:ascii="Bookman Old Style" w:eastAsia="Arial MT" w:hAnsi="Bookman Old Style" w:cs="Times New Roman"/>
        </w:rPr>
        <w:tab/>
      </w:r>
      <w:r>
        <w:rPr>
          <w:rFonts w:ascii="Bookman Old Style" w:eastAsia="Arial MT" w:hAnsi="Bookman Old Style" w:cs="Times New Roman"/>
          <w:b/>
          <w:bCs/>
        </w:rPr>
        <w:t xml:space="preserve">Jakarta, </w:t>
      </w:r>
      <w:r w:rsidR="000033EF">
        <w:rPr>
          <w:rFonts w:ascii="Bookman Old Style" w:eastAsia="Arial MT" w:hAnsi="Bookman Old Style" w:cs="Times New Roman"/>
          <w:b/>
          <w:bCs/>
        </w:rPr>
        <w:t>19 November 2025</w:t>
      </w:r>
    </w:p>
    <w:p w:rsidR="00B70E83" w:rsidRPr="00B70E83" w:rsidRDefault="00B70E83" w:rsidP="00B70E83">
      <w:pPr>
        <w:autoSpaceDE w:val="0"/>
        <w:autoSpaceDN w:val="0"/>
        <w:ind w:right="113"/>
        <w:jc w:val="right"/>
        <w:rPr>
          <w:rFonts w:ascii="Bookman Old Style" w:eastAsia="Arial MT" w:hAnsi="Bookman Old Style" w:cs="Times New Roman"/>
          <w:b/>
          <w:bCs/>
        </w:rPr>
      </w:pPr>
      <w:r>
        <w:rPr>
          <w:rFonts w:ascii="Bookman Old Style" w:eastAsia="Arial MT" w:hAnsi="Bookman Old Style" w:cs="Times New Roman"/>
          <w:b/>
          <w:bCs/>
        </w:rPr>
        <w:lastRenderedPageBreak/>
        <w:t>STIE INDONESIA JAKARTA</w:t>
      </w:r>
    </w:p>
    <w:p w:rsidR="00742910" w:rsidRPr="00742910" w:rsidRDefault="00742910" w:rsidP="00742910">
      <w:pPr>
        <w:jc w:val="both"/>
        <w:rPr>
          <w:rFonts w:ascii="Bookman Old Style" w:hAnsi="Bookman Old Style"/>
        </w:rPr>
      </w:pPr>
    </w:p>
    <w:sectPr w:rsidR="00742910" w:rsidRPr="00742910" w:rsidSect="00B70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T Serif">
    <w:panose1 w:val="020A0603040505020204"/>
    <w:charset w:val="4D"/>
    <w:family w:val="roman"/>
    <w:pitch w:val="variable"/>
    <w:sig w:usb0="A00002EF" w:usb1="5000204B" w:usb2="00000000" w:usb3="00000000" w:csb0="00000097" w:csb1="00000000"/>
  </w:font>
  <w:font w:name="Heebo">
    <w:panose1 w:val="00000000000000000000"/>
    <w:charset w:val="B1"/>
    <w:family w:val="auto"/>
    <w:pitch w:val="variable"/>
    <w:sig w:usb0="A00008E7" w:usb1="40000043"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6490D"/>
    <w:multiLevelType w:val="multilevel"/>
    <w:tmpl w:val="84D68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865A91"/>
    <w:multiLevelType w:val="hybridMultilevel"/>
    <w:tmpl w:val="6046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190AC1"/>
    <w:multiLevelType w:val="hybridMultilevel"/>
    <w:tmpl w:val="AE52EBCC"/>
    <w:lvl w:ilvl="0" w:tplc="FEBAD8DA">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711950">
    <w:abstractNumId w:val="0"/>
  </w:num>
  <w:num w:numId="2" w16cid:durableId="1936011729">
    <w:abstractNumId w:val="1"/>
  </w:num>
  <w:num w:numId="3" w16cid:durableId="1386879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C1"/>
    <w:rsid w:val="000033EF"/>
    <w:rsid w:val="00742910"/>
    <w:rsid w:val="00AE06AA"/>
    <w:rsid w:val="00B70E83"/>
    <w:rsid w:val="00EC20C1"/>
    <w:rsid w:val="00EE29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87A823F"/>
  <w15:chartTrackingRefBased/>
  <w15:docId w15:val="{63E222A5-BC9F-A841-8D29-D28FE819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webstyledtext-sc-1ed9ao-0">
    <w:name w:val="textweb__styledtext-sc-1ed9ao-0"/>
    <w:basedOn w:val="DefaultParagraphFont"/>
    <w:rsid w:val="00EC20C1"/>
  </w:style>
  <w:style w:type="paragraph" w:styleId="ListParagraph">
    <w:name w:val="List Paragraph"/>
    <w:basedOn w:val="Normal"/>
    <w:uiPriority w:val="34"/>
    <w:qFormat/>
    <w:rsid w:val="00EC2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7449">
      <w:bodyDiv w:val="1"/>
      <w:marLeft w:val="0"/>
      <w:marRight w:val="0"/>
      <w:marTop w:val="0"/>
      <w:marBottom w:val="0"/>
      <w:divBdr>
        <w:top w:val="none" w:sz="0" w:space="0" w:color="auto"/>
        <w:left w:val="none" w:sz="0" w:space="0" w:color="auto"/>
        <w:bottom w:val="none" w:sz="0" w:space="0" w:color="auto"/>
        <w:right w:val="none" w:sz="0" w:space="0" w:color="auto"/>
      </w:divBdr>
      <w:divsChild>
        <w:div w:id="94181841">
          <w:marLeft w:val="0"/>
          <w:marRight w:val="0"/>
          <w:marTop w:val="0"/>
          <w:marBottom w:val="0"/>
          <w:divBdr>
            <w:top w:val="none" w:sz="0" w:space="0" w:color="auto"/>
            <w:left w:val="none" w:sz="0" w:space="0" w:color="auto"/>
            <w:bottom w:val="none" w:sz="0" w:space="0" w:color="auto"/>
            <w:right w:val="none" w:sz="0" w:space="0" w:color="auto"/>
          </w:divBdr>
          <w:divsChild>
            <w:div w:id="1528063387">
              <w:marLeft w:val="0"/>
              <w:marRight w:val="0"/>
              <w:marTop w:val="0"/>
              <w:marBottom w:val="0"/>
              <w:divBdr>
                <w:top w:val="none" w:sz="0" w:space="0" w:color="auto"/>
                <w:left w:val="none" w:sz="0" w:space="0" w:color="auto"/>
                <w:bottom w:val="none" w:sz="0" w:space="0" w:color="auto"/>
                <w:right w:val="none" w:sz="0" w:space="0" w:color="auto"/>
              </w:divBdr>
              <w:divsChild>
                <w:div w:id="236787195">
                  <w:marLeft w:val="0"/>
                  <w:marRight w:val="0"/>
                  <w:marTop w:val="225"/>
                  <w:marBottom w:val="225"/>
                  <w:divBdr>
                    <w:top w:val="none" w:sz="0" w:space="0" w:color="auto"/>
                    <w:left w:val="none" w:sz="0" w:space="0" w:color="auto"/>
                    <w:bottom w:val="none" w:sz="0" w:space="0" w:color="auto"/>
                    <w:right w:val="none" w:sz="0" w:space="0" w:color="auto"/>
                  </w:divBdr>
                  <w:divsChild>
                    <w:div w:id="558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Elzi</dc:creator>
  <cp:keywords/>
  <dc:description/>
  <cp:lastModifiedBy>elzi</cp:lastModifiedBy>
  <cp:revision>3</cp:revision>
  <dcterms:created xsi:type="dcterms:W3CDTF">2025-11-19T03:04:00Z</dcterms:created>
  <dcterms:modified xsi:type="dcterms:W3CDTF">2025-11-19T03:06:00Z</dcterms:modified>
</cp:coreProperties>
</file>