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C45" w14:textId="77777777" w:rsidR="005B39DB" w:rsidRDefault="005B39DB" w:rsidP="008B2978">
      <w:pPr>
        <w:widowControl w:val="0"/>
        <w:pBdr>
          <w:top w:val="nil"/>
          <w:left w:val="nil"/>
          <w:bottom w:val="nil"/>
          <w:right w:val="nil"/>
          <w:between w:val="nil"/>
        </w:pBdr>
        <w:spacing w:after="0"/>
        <w:rPr>
          <w:rFonts w:ascii="Arial" w:eastAsia="Arial" w:hAnsi="Arial" w:cs="Arial"/>
          <w:color w:val="000000"/>
        </w:rPr>
      </w:pPr>
    </w:p>
    <w:tbl>
      <w:tblPr>
        <w:tblW w:w="9026" w:type="dxa"/>
        <w:tblLayout w:type="fixed"/>
        <w:tblLook w:val="0400" w:firstRow="0" w:lastRow="0" w:firstColumn="0" w:lastColumn="0" w:noHBand="0" w:noVBand="1"/>
      </w:tblPr>
      <w:tblGrid>
        <w:gridCol w:w="4513"/>
        <w:gridCol w:w="4513"/>
      </w:tblGrid>
      <w:tr w:rsidR="005B39DB" w14:paraId="60FA3609" w14:textId="77777777" w:rsidTr="009B24BE">
        <w:tc>
          <w:tcPr>
            <w:tcW w:w="4513" w:type="dxa"/>
          </w:tcPr>
          <w:p w14:paraId="35CBD981" w14:textId="77777777" w:rsidR="005B39DB" w:rsidRPr="00E56715" w:rsidRDefault="001027DE" w:rsidP="003B59A4">
            <w:pPr>
              <w:spacing w:after="0" w:line="240" w:lineRule="auto"/>
              <w:jc w:val="center"/>
              <w:rPr>
                <w:rFonts w:ascii="Arial" w:eastAsia="Arial" w:hAnsi="Arial" w:cs="Arial"/>
                <w:b/>
                <w:sz w:val="20"/>
                <w:szCs w:val="20"/>
                <w:u w:val="single"/>
              </w:rPr>
            </w:pPr>
            <w:r w:rsidRPr="00E56715">
              <w:rPr>
                <w:rFonts w:ascii="Arial" w:eastAsia="Arial" w:hAnsi="Arial" w:cs="Arial"/>
                <w:b/>
                <w:sz w:val="20"/>
                <w:szCs w:val="20"/>
                <w:u w:val="single"/>
              </w:rPr>
              <w:t>PERJANJIAN KERAHASIAAN</w:t>
            </w:r>
          </w:p>
        </w:tc>
        <w:tc>
          <w:tcPr>
            <w:tcW w:w="4513" w:type="dxa"/>
          </w:tcPr>
          <w:p w14:paraId="68640AAB" w14:textId="77777777" w:rsidR="005B39DB" w:rsidRPr="00575DEC" w:rsidRDefault="001027DE" w:rsidP="003B59A4">
            <w:pPr>
              <w:spacing w:after="0" w:line="240" w:lineRule="auto"/>
              <w:jc w:val="center"/>
              <w:rPr>
                <w:rFonts w:ascii="Arial" w:hAnsi="Arial" w:cs="Arial"/>
                <w:b/>
                <w:sz w:val="20"/>
                <w:szCs w:val="20"/>
                <w:u w:val="single"/>
              </w:rPr>
            </w:pPr>
            <w:r w:rsidRPr="00575DEC">
              <w:rPr>
                <w:rFonts w:ascii="Arial" w:hAnsi="Arial" w:cs="Arial"/>
                <w:b/>
                <w:sz w:val="20"/>
                <w:szCs w:val="20"/>
                <w:u w:val="single"/>
              </w:rPr>
              <w:t>CONFIDENTIALITY AGREEMENT</w:t>
            </w:r>
          </w:p>
        </w:tc>
      </w:tr>
      <w:tr w:rsidR="005B39DB" w14:paraId="3066FE0B" w14:textId="77777777" w:rsidTr="009B24BE">
        <w:tc>
          <w:tcPr>
            <w:tcW w:w="4513" w:type="dxa"/>
          </w:tcPr>
          <w:p w14:paraId="79F7D108" w14:textId="77777777" w:rsidR="005B39DB" w:rsidRPr="00E56715" w:rsidRDefault="005B39DB" w:rsidP="003B59A4">
            <w:pPr>
              <w:spacing w:after="0" w:line="240" w:lineRule="auto"/>
              <w:rPr>
                <w:rFonts w:ascii="Arial" w:eastAsia="Arial" w:hAnsi="Arial" w:cs="Arial"/>
                <w:sz w:val="20"/>
                <w:szCs w:val="20"/>
              </w:rPr>
            </w:pPr>
          </w:p>
        </w:tc>
        <w:tc>
          <w:tcPr>
            <w:tcW w:w="4513" w:type="dxa"/>
          </w:tcPr>
          <w:p w14:paraId="331B10F9" w14:textId="77777777" w:rsidR="005B39DB" w:rsidRPr="00E56715" w:rsidRDefault="005B39DB" w:rsidP="003B59A4">
            <w:pPr>
              <w:spacing w:after="0" w:line="240" w:lineRule="auto"/>
              <w:rPr>
                <w:rFonts w:ascii="Arial" w:eastAsia="Arial" w:hAnsi="Arial" w:cs="Arial"/>
                <w:sz w:val="20"/>
                <w:szCs w:val="20"/>
              </w:rPr>
            </w:pPr>
          </w:p>
        </w:tc>
      </w:tr>
      <w:tr w:rsidR="005B39DB" w14:paraId="3D47294C" w14:textId="77777777" w:rsidTr="009B24BE">
        <w:tc>
          <w:tcPr>
            <w:tcW w:w="4513" w:type="dxa"/>
          </w:tcPr>
          <w:p w14:paraId="7A2CC0D0" w14:textId="77777777" w:rsidR="005B39DB"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Pada </w:t>
            </w:r>
            <w:proofErr w:type="spellStart"/>
            <w:r w:rsidRPr="00E56715">
              <w:rPr>
                <w:rFonts w:ascii="Arial" w:eastAsia="Arial" w:hAnsi="Arial" w:cs="Arial"/>
                <w:sz w:val="20"/>
                <w:szCs w:val="20"/>
              </w:rPr>
              <w:t>hari</w:t>
            </w:r>
            <w:proofErr w:type="spellEnd"/>
            <w:r w:rsidRPr="0098375F">
              <w:rPr>
                <w:rFonts w:ascii="Arial" w:eastAsia="Arial" w:hAnsi="Arial" w:cs="Arial"/>
                <w:sz w:val="20"/>
                <w:szCs w:val="20"/>
                <w:highlight w:val="yellow"/>
              </w:rPr>
              <w:t xml:space="preserve">……. </w:t>
            </w:r>
            <w:proofErr w:type="spellStart"/>
            <w:r w:rsidRPr="0098375F">
              <w:rPr>
                <w:rFonts w:ascii="Arial" w:eastAsia="Arial" w:hAnsi="Arial" w:cs="Arial"/>
                <w:sz w:val="20"/>
                <w:szCs w:val="20"/>
                <w:highlight w:val="yellow"/>
              </w:rPr>
              <w:t>Tanggal</w:t>
            </w:r>
            <w:proofErr w:type="spellEnd"/>
            <w:r w:rsidRPr="0098375F">
              <w:rPr>
                <w:rFonts w:ascii="Arial" w:eastAsia="Arial" w:hAnsi="Arial" w:cs="Arial"/>
                <w:sz w:val="20"/>
                <w:szCs w:val="20"/>
                <w:highlight w:val="yellow"/>
              </w:rPr>
              <w:t>………</w:t>
            </w:r>
            <w:proofErr w:type="gramStart"/>
            <w:r w:rsidRPr="0098375F">
              <w:rPr>
                <w:rFonts w:ascii="Arial" w:eastAsia="Arial" w:hAnsi="Arial" w:cs="Arial"/>
                <w:sz w:val="20"/>
                <w:szCs w:val="20"/>
                <w:highlight w:val="yellow"/>
              </w:rPr>
              <w:t>….(</w:t>
            </w:r>
            <w:proofErr w:type="gramEnd"/>
            <w:r w:rsidRPr="0098375F">
              <w:rPr>
                <w:rFonts w:ascii="Arial" w:eastAsia="Arial" w:hAnsi="Arial" w:cs="Arial"/>
                <w:sz w:val="20"/>
                <w:szCs w:val="20"/>
                <w:highlight w:val="yellow"/>
              </w:rPr>
              <w:t>XX-XX-XXXX)</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bertempat</w:t>
            </w:r>
            <w:proofErr w:type="spellEnd"/>
            <w:r w:rsidRPr="00E56715">
              <w:rPr>
                <w:rFonts w:ascii="Arial" w:eastAsia="Arial" w:hAnsi="Arial" w:cs="Arial"/>
                <w:sz w:val="20"/>
                <w:szCs w:val="20"/>
              </w:rPr>
              <w:t xml:space="preserve"> di Jakarta, </w:t>
            </w:r>
            <w:proofErr w:type="spellStart"/>
            <w:r w:rsidR="001027DE" w:rsidRPr="00E56715">
              <w:rPr>
                <w:rFonts w:ascii="Arial" w:eastAsia="Arial" w:hAnsi="Arial" w:cs="Arial"/>
                <w:sz w:val="20"/>
                <w:szCs w:val="20"/>
              </w:rPr>
              <w:t>Perjanjian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Kerahasiaan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ini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selanjutnya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disebut</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b/>
                <w:sz w:val="20"/>
                <w:szCs w:val="20"/>
              </w:rPr>
              <w:t>Perjanjian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dibuat</w:t>
            </w:r>
            <w:proofErr w:type="spellEnd"/>
            <w:r w:rsidR="001027DE" w:rsidRPr="00E56715">
              <w:rPr>
                <w:rFonts w:ascii="Arial" w:eastAsia="Arial" w:hAnsi="Arial" w:cs="Arial"/>
                <w:sz w:val="20"/>
                <w:szCs w:val="20"/>
              </w:rPr>
              <w:t xml:space="preserve"> oleh dan </w:t>
            </w:r>
            <w:proofErr w:type="spellStart"/>
            <w:r w:rsidR="001027DE" w:rsidRPr="00E56715">
              <w:rPr>
                <w:rFonts w:ascii="Arial" w:eastAsia="Arial" w:hAnsi="Arial" w:cs="Arial"/>
                <w:sz w:val="20"/>
                <w:szCs w:val="20"/>
              </w:rPr>
              <w:t>antara</w:t>
            </w:r>
            <w:proofErr w:type="spellEnd"/>
            <w:r w:rsidR="001027DE" w:rsidRPr="00E56715">
              <w:rPr>
                <w:rFonts w:ascii="Arial" w:eastAsia="Arial" w:hAnsi="Arial" w:cs="Arial"/>
                <w:sz w:val="20"/>
                <w:szCs w:val="20"/>
              </w:rPr>
              <w:t>:</w:t>
            </w:r>
          </w:p>
        </w:tc>
        <w:tc>
          <w:tcPr>
            <w:tcW w:w="4513" w:type="dxa"/>
          </w:tcPr>
          <w:p w14:paraId="21EDDD15" w14:textId="0D11E2CE" w:rsidR="005B39DB"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On the </w:t>
            </w:r>
            <w:r w:rsidRPr="0098375F">
              <w:rPr>
                <w:rFonts w:ascii="Arial" w:eastAsia="Arial" w:hAnsi="Arial" w:cs="Arial"/>
                <w:sz w:val="20"/>
                <w:szCs w:val="20"/>
                <w:highlight w:val="yellow"/>
              </w:rPr>
              <w:t>day……. Date………</w:t>
            </w:r>
            <w:proofErr w:type="gramStart"/>
            <w:r w:rsidRPr="0098375F">
              <w:rPr>
                <w:rFonts w:ascii="Arial" w:eastAsia="Arial" w:hAnsi="Arial" w:cs="Arial"/>
                <w:sz w:val="20"/>
                <w:szCs w:val="20"/>
                <w:highlight w:val="yellow"/>
              </w:rPr>
              <w:t>….(</w:t>
            </w:r>
            <w:proofErr w:type="gramEnd"/>
            <w:r w:rsidRPr="0098375F">
              <w:rPr>
                <w:rFonts w:ascii="Arial" w:eastAsia="Arial" w:hAnsi="Arial" w:cs="Arial"/>
                <w:sz w:val="20"/>
                <w:szCs w:val="20"/>
                <w:highlight w:val="yellow"/>
              </w:rPr>
              <w:t>XX-XX-XXXX)</w:t>
            </w:r>
            <w:r w:rsidRPr="00E56715">
              <w:rPr>
                <w:rFonts w:ascii="Arial" w:eastAsia="Arial" w:hAnsi="Arial" w:cs="Arial"/>
                <w:sz w:val="20"/>
                <w:szCs w:val="20"/>
              </w:rPr>
              <w:t xml:space="preserve"> located in Jakarta,</w:t>
            </w:r>
            <w:r w:rsidR="008479A5">
              <w:rPr>
                <w:rFonts w:ascii="Arial" w:eastAsia="Arial" w:hAnsi="Arial" w:cs="Arial"/>
                <w:sz w:val="20"/>
                <w:szCs w:val="20"/>
              </w:rPr>
              <w:t xml:space="preserve"> t</w:t>
            </w:r>
            <w:r w:rsidR="001027DE" w:rsidRPr="00E56715">
              <w:rPr>
                <w:rFonts w:ascii="Arial" w:eastAsia="Arial" w:hAnsi="Arial" w:cs="Arial"/>
                <w:sz w:val="20"/>
                <w:szCs w:val="20"/>
              </w:rPr>
              <w:t>his Confidentiality Agreement (hereinafter referred to as “</w:t>
            </w:r>
            <w:r w:rsidR="001027DE" w:rsidRPr="00E56715">
              <w:rPr>
                <w:rFonts w:ascii="Arial" w:eastAsia="Arial" w:hAnsi="Arial" w:cs="Arial"/>
                <w:b/>
                <w:sz w:val="20"/>
                <w:szCs w:val="20"/>
              </w:rPr>
              <w:t>Agreement</w:t>
            </w:r>
            <w:r w:rsidR="001027DE" w:rsidRPr="00E56715">
              <w:rPr>
                <w:rFonts w:ascii="Arial" w:eastAsia="Arial" w:hAnsi="Arial" w:cs="Arial"/>
                <w:sz w:val="20"/>
                <w:szCs w:val="20"/>
              </w:rPr>
              <w:t>”</w:t>
            </w:r>
            <w:r w:rsidR="00097C33">
              <w:rPr>
                <w:rFonts w:ascii="Arial" w:eastAsia="Arial" w:hAnsi="Arial" w:cs="Arial"/>
                <w:sz w:val="20"/>
                <w:szCs w:val="20"/>
              </w:rPr>
              <w:t>)</w:t>
            </w:r>
            <w:r w:rsidR="001027DE" w:rsidRPr="00E56715">
              <w:rPr>
                <w:rFonts w:ascii="Arial" w:eastAsia="Arial" w:hAnsi="Arial" w:cs="Arial"/>
                <w:sz w:val="20"/>
                <w:szCs w:val="20"/>
              </w:rPr>
              <w:t xml:space="preserve"> is made by and between:</w:t>
            </w:r>
          </w:p>
        </w:tc>
      </w:tr>
      <w:tr w:rsidR="005B39DB" w14:paraId="381511AB" w14:textId="77777777" w:rsidTr="009B24BE">
        <w:trPr>
          <w:trHeight w:val="180"/>
        </w:trPr>
        <w:tc>
          <w:tcPr>
            <w:tcW w:w="4513" w:type="dxa"/>
          </w:tcPr>
          <w:p w14:paraId="6E082B10"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4A68F894"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614DFEC1" w14:textId="77777777" w:rsidTr="009B24BE">
        <w:tc>
          <w:tcPr>
            <w:tcW w:w="4513" w:type="dxa"/>
          </w:tcPr>
          <w:p w14:paraId="1B53A70A" w14:textId="38CA58E4" w:rsidR="005B39DB" w:rsidRPr="00E56715" w:rsidRDefault="00B85EF9" w:rsidP="003B59A4">
            <w:pPr>
              <w:numPr>
                <w:ilvl w:val="0"/>
                <w:numId w:val="11"/>
              </w:numPr>
              <w:pBdr>
                <w:top w:val="nil"/>
                <w:left w:val="nil"/>
                <w:bottom w:val="nil"/>
                <w:right w:val="nil"/>
                <w:between w:val="nil"/>
              </w:pBdr>
              <w:spacing w:after="0" w:line="240" w:lineRule="auto"/>
              <w:ind w:left="360"/>
              <w:jc w:val="both"/>
              <w:rPr>
                <w:rFonts w:ascii="Arial" w:eastAsia="Arial" w:hAnsi="Arial" w:cs="Arial"/>
                <w:color w:val="000000"/>
                <w:sz w:val="20"/>
                <w:szCs w:val="20"/>
              </w:rPr>
            </w:pPr>
            <w:r w:rsidRPr="00E56715">
              <w:rPr>
                <w:rFonts w:ascii="Arial" w:eastAsia="Arial" w:hAnsi="Arial" w:cs="Arial"/>
                <w:b/>
                <w:bCs/>
                <w:color w:val="000000"/>
                <w:sz w:val="20"/>
                <w:szCs w:val="20"/>
              </w:rPr>
              <w:t xml:space="preserve">PT </w:t>
            </w:r>
            <w:r w:rsidR="00D74665">
              <w:rPr>
                <w:rFonts w:ascii="Arial" w:eastAsia="Arial" w:hAnsi="Arial" w:cs="Arial"/>
                <w:b/>
                <w:bCs/>
                <w:color w:val="000000"/>
                <w:sz w:val="20"/>
                <w:szCs w:val="20"/>
              </w:rPr>
              <w:t>HYUNDAI CAPITAL</w:t>
            </w:r>
            <w:r w:rsidRPr="00E56715">
              <w:rPr>
                <w:rFonts w:ascii="Arial" w:eastAsia="Arial" w:hAnsi="Arial" w:cs="Arial"/>
                <w:b/>
                <w:bCs/>
                <w:color w:val="000000"/>
                <w:sz w:val="20"/>
                <w:szCs w:val="20"/>
              </w:rPr>
              <w:t xml:space="preserve"> FINANCE</w:t>
            </w:r>
            <w:r w:rsidR="00D74665">
              <w:rPr>
                <w:rFonts w:ascii="Arial" w:eastAsia="Arial" w:hAnsi="Arial" w:cs="Arial"/>
                <w:b/>
                <w:bCs/>
                <w:color w:val="000000"/>
                <w:sz w:val="20"/>
                <w:szCs w:val="20"/>
              </w:rPr>
              <w:t xml:space="preserve"> INDONESIA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suatu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perseroan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terbatas</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didirikan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berdasarkan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hukum</w:t>
            </w:r>
            <w:proofErr w:type="spellEnd"/>
            <w:r w:rsidR="001027DE" w:rsidRPr="00E56715">
              <w:rPr>
                <w:rFonts w:ascii="Arial" w:eastAsia="Arial" w:hAnsi="Arial" w:cs="Arial"/>
                <w:color w:val="000000"/>
                <w:sz w:val="20"/>
                <w:szCs w:val="20"/>
              </w:rPr>
              <w:t xml:space="preserve"> Negara Republik Indonesia, </w:t>
            </w:r>
            <w:proofErr w:type="spellStart"/>
            <w:r w:rsidR="001027DE" w:rsidRPr="00E56715">
              <w:rPr>
                <w:rFonts w:ascii="Arial" w:eastAsia="Arial" w:hAnsi="Arial" w:cs="Arial"/>
                <w:color w:val="000000"/>
                <w:sz w:val="20"/>
                <w:szCs w:val="20"/>
              </w:rPr>
              <w:t>berdomisili</w:t>
            </w:r>
            <w:proofErr w:type="spellEnd"/>
            <w:r w:rsidR="001027DE" w:rsidRPr="00E56715">
              <w:rPr>
                <w:rFonts w:ascii="Arial" w:eastAsia="Arial" w:hAnsi="Arial" w:cs="Arial"/>
                <w:color w:val="000000"/>
                <w:sz w:val="20"/>
                <w:szCs w:val="20"/>
              </w:rPr>
              <w:t xml:space="preserve"> di </w:t>
            </w:r>
            <w:r w:rsidRPr="00E56715">
              <w:rPr>
                <w:rFonts w:ascii="Arial" w:eastAsia="Arial" w:hAnsi="Arial" w:cs="Arial"/>
                <w:color w:val="000000"/>
                <w:sz w:val="20"/>
                <w:szCs w:val="20"/>
              </w:rPr>
              <w:t xml:space="preserve">Jakarta </w:t>
            </w:r>
            <w:r w:rsidR="00D440F6">
              <w:rPr>
                <w:rFonts w:ascii="Arial" w:eastAsia="Arial" w:hAnsi="Arial" w:cs="Arial"/>
                <w:color w:val="000000"/>
                <w:sz w:val="20"/>
                <w:szCs w:val="20"/>
              </w:rPr>
              <w:t>Selatan</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dalam</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hal</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diwakili</w:t>
            </w:r>
            <w:proofErr w:type="spellEnd"/>
            <w:r w:rsidR="001027DE" w:rsidRPr="00E56715">
              <w:rPr>
                <w:rFonts w:ascii="Arial" w:eastAsia="Arial" w:hAnsi="Arial" w:cs="Arial"/>
                <w:color w:val="000000"/>
                <w:sz w:val="20"/>
                <w:szCs w:val="20"/>
              </w:rPr>
              <w:t xml:space="preserve"> oleh </w:t>
            </w:r>
            <w:r w:rsidR="000D5F79">
              <w:rPr>
                <w:rFonts w:ascii="Arial" w:eastAsia="Arial" w:hAnsi="Arial" w:cs="Arial"/>
                <w:b/>
                <w:color w:val="000000"/>
                <w:sz w:val="20"/>
                <w:szCs w:val="20"/>
              </w:rPr>
              <w:t>Kuk Joo Jang</w:t>
            </w:r>
            <w:r w:rsidRPr="00E56715">
              <w:rPr>
                <w:rFonts w:ascii="Arial" w:eastAsia="Arial" w:hAnsi="Arial" w:cs="Arial"/>
                <w:b/>
                <w:color w:val="000000"/>
                <w:sz w:val="20"/>
                <w:szCs w:val="20"/>
              </w:rPr>
              <w:t>,</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bertindak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dalam</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kapasitasnya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sebagai</w:t>
            </w:r>
            <w:proofErr w:type="spellEnd"/>
            <w:r w:rsidR="001027DE" w:rsidRPr="00E56715">
              <w:rPr>
                <w:rFonts w:ascii="Arial" w:eastAsia="Arial" w:hAnsi="Arial" w:cs="Arial"/>
                <w:color w:val="000000"/>
                <w:sz w:val="20"/>
                <w:szCs w:val="20"/>
              </w:rPr>
              <w:t xml:space="preserve"> </w:t>
            </w:r>
            <w:proofErr w:type="spellStart"/>
            <w:r w:rsidRPr="00E56715">
              <w:rPr>
                <w:rFonts w:ascii="Arial" w:eastAsia="Arial" w:hAnsi="Arial" w:cs="Arial"/>
                <w:b/>
                <w:bCs/>
                <w:color w:val="000000"/>
                <w:sz w:val="20"/>
                <w:szCs w:val="20"/>
              </w:rPr>
              <w:t>Direktur</w:t>
            </w:r>
            <w:proofErr w:type="spellEnd"/>
            <w:r w:rsidR="00E4771D" w:rsidRPr="00E56715">
              <w:rPr>
                <w:rFonts w:ascii="Arial" w:eastAsia="Arial" w:hAnsi="Arial" w:cs="Arial"/>
                <w:b/>
                <w:bCs/>
                <w:color w:val="000000"/>
                <w:sz w:val="20"/>
                <w:szCs w:val="20"/>
              </w:rPr>
              <w:t xml:space="preserve"> Utama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dari</w:t>
            </w:r>
            <w:proofErr w:type="spellEnd"/>
            <w:r w:rsidR="001027DE" w:rsidRPr="00E56715">
              <w:rPr>
                <w:rFonts w:ascii="Arial" w:eastAsia="Arial" w:hAnsi="Arial" w:cs="Arial"/>
                <w:color w:val="000000"/>
                <w:sz w:val="20"/>
                <w:szCs w:val="20"/>
              </w:rPr>
              <w:t xml:space="preserve"> dan oleh </w:t>
            </w:r>
            <w:proofErr w:type="spellStart"/>
            <w:r w:rsidR="001027DE" w:rsidRPr="00E56715">
              <w:rPr>
                <w:rFonts w:ascii="Arial" w:eastAsia="Arial" w:hAnsi="Arial" w:cs="Arial"/>
                <w:color w:val="000000"/>
                <w:sz w:val="20"/>
                <w:szCs w:val="20"/>
              </w:rPr>
              <w:t>karenanya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berhak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bertindak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atas</w:t>
            </w:r>
            <w:proofErr w:type="spellEnd"/>
            <w:r w:rsidR="001027DE" w:rsidRPr="00E56715">
              <w:rPr>
                <w:rFonts w:ascii="Arial" w:eastAsia="Arial" w:hAnsi="Arial" w:cs="Arial"/>
                <w:color w:val="000000"/>
                <w:sz w:val="20"/>
                <w:szCs w:val="20"/>
              </w:rPr>
              <w:t xml:space="preserve"> nama </w:t>
            </w:r>
            <w:proofErr w:type="spellStart"/>
            <w:r w:rsidR="001027DE" w:rsidRPr="00E56715">
              <w:rPr>
                <w:rFonts w:ascii="Arial" w:eastAsia="Arial" w:hAnsi="Arial" w:cs="Arial"/>
                <w:color w:val="000000"/>
                <w:sz w:val="20"/>
                <w:szCs w:val="20"/>
              </w:rPr>
              <w:t>Direksi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mewakili</w:t>
            </w:r>
            <w:proofErr w:type="spellEnd"/>
            <w:r w:rsidR="001027DE" w:rsidRPr="00E56715">
              <w:rPr>
                <w:rFonts w:ascii="Arial" w:eastAsia="Arial" w:hAnsi="Arial" w:cs="Arial"/>
                <w:color w:val="000000"/>
                <w:sz w:val="20"/>
                <w:szCs w:val="20"/>
              </w:rPr>
              <w:t xml:space="preserve"> </w:t>
            </w:r>
            <w:r w:rsidRPr="00E56715">
              <w:rPr>
                <w:rFonts w:ascii="Arial" w:eastAsia="Arial" w:hAnsi="Arial" w:cs="Arial"/>
                <w:b/>
                <w:bCs/>
                <w:color w:val="000000"/>
                <w:sz w:val="20"/>
                <w:szCs w:val="20"/>
              </w:rPr>
              <w:t xml:space="preserve">PT </w:t>
            </w:r>
            <w:r w:rsidR="00D74665">
              <w:rPr>
                <w:rFonts w:ascii="Arial" w:eastAsia="Arial" w:hAnsi="Arial" w:cs="Arial"/>
                <w:b/>
                <w:bCs/>
                <w:color w:val="000000"/>
                <w:sz w:val="20"/>
                <w:szCs w:val="20"/>
              </w:rPr>
              <w:t>HYUNDAI CAPITAL FINANCE INDONESIA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selanjutnya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disebut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b/>
                <w:color w:val="000000"/>
                <w:sz w:val="20"/>
                <w:szCs w:val="20"/>
              </w:rPr>
              <w:t>Pihak</w:t>
            </w:r>
            <w:proofErr w:type="spellEnd"/>
            <w:r w:rsidR="001027DE" w:rsidRPr="00E56715">
              <w:rPr>
                <w:rFonts w:ascii="Arial" w:eastAsia="Arial" w:hAnsi="Arial" w:cs="Arial"/>
                <w:b/>
                <w:color w:val="000000"/>
                <w:sz w:val="20"/>
                <w:szCs w:val="20"/>
              </w:rPr>
              <w:t xml:space="preserve"> </w:t>
            </w:r>
            <w:proofErr w:type="spellStart"/>
            <w:r w:rsidR="001027DE" w:rsidRPr="00E56715">
              <w:rPr>
                <w:rFonts w:ascii="Arial" w:eastAsia="Arial" w:hAnsi="Arial" w:cs="Arial"/>
                <w:b/>
                <w:color w:val="000000"/>
                <w:sz w:val="20"/>
                <w:szCs w:val="20"/>
              </w:rPr>
              <w:t>Pertama</w:t>
            </w:r>
            <w:proofErr w:type="spellEnd"/>
            <w:r w:rsidR="001027DE" w:rsidRPr="00E56715">
              <w:rPr>
                <w:rFonts w:ascii="Arial" w:eastAsia="Arial" w:hAnsi="Arial" w:cs="Arial"/>
                <w:color w:val="000000"/>
                <w:sz w:val="20"/>
                <w:szCs w:val="20"/>
              </w:rPr>
              <w:t>”); dan</w:t>
            </w:r>
          </w:p>
          <w:p w14:paraId="733BDCE8"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5A96ABE9" w14:textId="1964A9E1" w:rsidR="005B39DB" w:rsidRPr="00E56715" w:rsidRDefault="00B85EF9" w:rsidP="003B59A4">
            <w:pPr>
              <w:numPr>
                <w:ilvl w:val="0"/>
                <w:numId w:val="1"/>
              </w:numPr>
              <w:pBdr>
                <w:top w:val="nil"/>
                <w:left w:val="nil"/>
                <w:bottom w:val="nil"/>
                <w:right w:val="nil"/>
                <w:between w:val="nil"/>
              </w:pBdr>
              <w:spacing w:after="0" w:line="240" w:lineRule="auto"/>
              <w:ind w:left="329" w:hanging="329"/>
              <w:jc w:val="both"/>
              <w:rPr>
                <w:rFonts w:ascii="Arial" w:eastAsia="Arial" w:hAnsi="Arial" w:cs="Arial"/>
                <w:color w:val="000000"/>
                <w:sz w:val="20"/>
                <w:szCs w:val="20"/>
              </w:rPr>
            </w:pPr>
            <w:r w:rsidRPr="00E56715">
              <w:rPr>
                <w:rFonts w:ascii="Arial" w:eastAsia="Arial" w:hAnsi="Arial" w:cs="Arial"/>
                <w:b/>
                <w:bCs/>
                <w:color w:val="000000"/>
                <w:sz w:val="20"/>
                <w:szCs w:val="20"/>
              </w:rPr>
              <w:t xml:space="preserve">PT </w:t>
            </w:r>
            <w:r w:rsidR="00D74665">
              <w:rPr>
                <w:rFonts w:ascii="Arial" w:eastAsia="Arial" w:hAnsi="Arial" w:cs="Arial"/>
                <w:b/>
                <w:bCs/>
                <w:color w:val="000000"/>
                <w:sz w:val="20"/>
                <w:szCs w:val="20"/>
              </w:rPr>
              <w:t>HYUNDAI CAPITAL FINANCE INDONESIA</w:t>
            </w:r>
            <w:r w:rsidR="001027DE" w:rsidRPr="00E56715">
              <w:rPr>
                <w:rFonts w:ascii="Arial" w:eastAsia="Arial" w:hAnsi="Arial" w:cs="Arial"/>
                <w:color w:val="000000"/>
                <w:sz w:val="20"/>
                <w:szCs w:val="20"/>
              </w:rPr>
              <w:t xml:space="preserve">, a limited liability company  duly established under the </w:t>
            </w:r>
            <w:r w:rsidR="008479A5">
              <w:rPr>
                <w:rFonts w:ascii="Arial" w:eastAsia="Arial" w:hAnsi="Arial" w:cs="Arial"/>
                <w:color w:val="000000"/>
                <w:sz w:val="20"/>
                <w:szCs w:val="20"/>
              </w:rPr>
              <w:t>l</w:t>
            </w:r>
            <w:r w:rsidR="001027DE" w:rsidRPr="00E56715">
              <w:rPr>
                <w:rFonts w:ascii="Arial" w:eastAsia="Arial" w:hAnsi="Arial" w:cs="Arial"/>
                <w:color w:val="000000"/>
                <w:sz w:val="20"/>
                <w:szCs w:val="20"/>
              </w:rPr>
              <w:t xml:space="preserve">aw of the Republic of Indonesia, domiciled in </w:t>
            </w:r>
            <w:r w:rsidR="00D440F6">
              <w:rPr>
                <w:rFonts w:ascii="Arial" w:eastAsia="Arial" w:hAnsi="Arial" w:cs="Arial"/>
                <w:color w:val="000000"/>
                <w:sz w:val="20"/>
                <w:szCs w:val="20"/>
              </w:rPr>
              <w:t>South</w:t>
            </w:r>
            <w:r w:rsidR="00D440F6" w:rsidRPr="00E56715">
              <w:rPr>
                <w:rFonts w:ascii="Arial" w:eastAsia="Arial" w:hAnsi="Arial" w:cs="Arial"/>
                <w:color w:val="000000"/>
                <w:sz w:val="20"/>
                <w:szCs w:val="20"/>
              </w:rPr>
              <w:t xml:space="preserve"> </w:t>
            </w:r>
            <w:r w:rsidR="001027DE" w:rsidRPr="00E56715">
              <w:rPr>
                <w:rFonts w:ascii="Arial" w:eastAsia="Arial" w:hAnsi="Arial" w:cs="Arial"/>
                <w:color w:val="000000"/>
                <w:sz w:val="20"/>
                <w:szCs w:val="20"/>
              </w:rPr>
              <w:t>Jakarta, in this case represented by</w:t>
            </w:r>
            <w:r w:rsidR="00E56715" w:rsidRPr="00E56715">
              <w:rPr>
                <w:rFonts w:ascii="Arial" w:eastAsia="Arial" w:hAnsi="Arial" w:cs="Arial"/>
                <w:color w:val="000000"/>
                <w:sz w:val="20"/>
                <w:szCs w:val="20"/>
              </w:rPr>
              <w:t xml:space="preserve"> </w:t>
            </w:r>
            <w:r w:rsidR="000D5F79">
              <w:rPr>
                <w:rFonts w:ascii="Arial" w:eastAsia="Arial" w:hAnsi="Arial" w:cs="Arial"/>
                <w:b/>
                <w:bCs/>
                <w:color w:val="000000"/>
                <w:sz w:val="20"/>
                <w:szCs w:val="20"/>
              </w:rPr>
              <w:t>Kuk Joo Jang</w:t>
            </w:r>
            <w:r w:rsidR="001027DE" w:rsidRPr="00E56715">
              <w:rPr>
                <w:rFonts w:ascii="Arial" w:eastAsia="Arial" w:hAnsi="Arial" w:cs="Arial"/>
                <w:color w:val="000000"/>
                <w:sz w:val="20"/>
                <w:szCs w:val="20"/>
              </w:rPr>
              <w:t xml:space="preserve"> who is acting in his capacity as the </w:t>
            </w:r>
            <w:r w:rsidR="00E4771D" w:rsidRPr="00E56715">
              <w:rPr>
                <w:rFonts w:ascii="Arial" w:eastAsia="Arial" w:hAnsi="Arial" w:cs="Arial"/>
                <w:b/>
                <w:color w:val="000000"/>
                <w:sz w:val="20"/>
                <w:szCs w:val="20"/>
              </w:rPr>
              <w:t>President</w:t>
            </w:r>
            <w:r w:rsidR="00E4771D" w:rsidRPr="00E56715">
              <w:rPr>
                <w:rFonts w:ascii="Arial" w:eastAsia="Arial" w:hAnsi="Arial" w:cs="Arial"/>
                <w:color w:val="000000"/>
                <w:sz w:val="20"/>
                <w:szCs w:val="20"/>
              </w:rPr>
              <w:t xml:space="preserve"> </w:t>
            </w:r>
            <w:r w:rsidRPr="00E56715">
              <w:rPr>
                <w:rFonts w:ascii="Arial" w:eastAsia="Arial" w:hAnsi="Arial" w:cs="Arial"/>
                <w:b/>
                <w:color w:val="000000"/>
                <w:sz w:val="20"/>
                <w:szCs w:val="20"/>
              </w:rPr>
              <w:t>Director</w:t>
            </w:r>
            <w:r w:rsidR="001027DE" w:rsidRPr="00E56715">
              <w:rPr>
                <w:rFonts w:ascii="Arial" w:eastAsia="Arial" w:hAnsi="Arial" w:cs="Arial"/>
                <w:color w:val="000000"/>
                <w:sz w:val="20"/>
                <w:szCs w:val="20"/>
              </w:rPr>
              <w:t>, thus and therefore</w:t>
            </w:r>
            <w:r w:rsidR="008479A5">
              <w:rPr>
                <w:rFonts w:ascii="Arial" w:eastAsia="Arial" w:hAnsi="Arial" w:cs="Arial"/>
                <w:color w:val="000000"/>
                <w:sz w:val="20"/>
                <w:szCs w:val="20"/>
              </w:rPr>
              <w:t>,</w:t>
            </w:r>
            <w:r w:rsidR="001027DE" w:rsidRPr="00E56715">
              <w:rPr>
                <w:rFonts w:ascii="Arial" w:eastAsia="Arial" w:hAnsi="Arial" w:cs="Arial"/>
                <w:color w:val="000000"/>
                <w:sz w:val="20"/>
                <w:szCs w:val="20"/>
              </w:rPr>
              <w:t xml:space="preserve"> act for and on behalf of the Board of Directors representing </w:t>
            </w:r>
            <w:r w:rsidRPr="00E56715">
              <w:rPr>
                <w:rFonts w:ascii="Arial" w:eastAsia="Arial" w:hAnsi="Arial" w:cs="Arial"/>
                <w:b/>
                <w:bCs/>
                <w:color w:val="000000"/>
                <w:sz w:val="20"/>
                <w:szCs w:val="20"/>
              </w:rPr>
              <w:t xml:space="preserve">PT </w:t>
            </w:r>
            <w:r w:rsidR="00D74665">
              <w:rPr>
                <w:rFonts w:ascii="Arial" w:eastAsia="Arial" w:hAnsi="Arial" w:cs="Arial"/>
                <w:b/>
                <w:bCs/>
                <w:color w:val="000000"/>
                <w:sz w:val="20"/>
                <w:szCs w:val="20"/>
              </w:rPr>
              <w:t>HYUNDAI CAPITAL</w:t>
            </w:r>
            <w:r w:rsidRPr="00E56715">
              <w:rPr>
                <w:rFonts w:ascii="Arial" w:eastAsia="Arial" w:hAnsi="Arial" w:cs="Arial"/>
                <w:b/>
                <w:bCs/>
                <w:color w:val="000000"/>
                <w:sz w:val="20"/>
                <w:szCs w:val="20"/>
              </w:rPr>
              <w:t xml:space="preserve"> FINANCE</w:t>
            </w:r>
            <w:r w:rsidR="001027DE" w:rsidRPr="00E56715">
              <w:rPr>
                <w:rFonts w:ascii="Arial" w:eastAsia="Arial" w:hAnsi="Arial" w:cs="Arial"/>
                <w:color w:val="000000"/>
                <w:sz w:val="20"/>
                <w:szCs w:val="20"/>
              </w:rPr>
              <w:t xml:space="preserve"> </w:t>
            </w:r>
            <w:r w:rsidR="00D74665">
              <w:rPr>
                <w:rFonts w:ascii="Arial" w:eastAsia="Arial" w:hAnsi="Arial" w:cs="Arial"/>
                <w:b/>
                <w:bCs/>
                <w:color w:val="000000"/>
                <w:sz w:val="20"/>
                <w:szCs w:val="20"/>
              </w:rPr>
              <w:t xml:space="preserve">INDONESIA </w:t>
            </w:r>
            <w:r w:rsidR="001027DE" w:rsidRPr="00E56715">
              <w:rPr>
                <w:rFonts w:ascii="Arial" w:eastAsia="Arial" w:hAnsi="Arial" w:cs="Arial"/>
                <w:color w:val="000000"/>
                <w:sz w:val="20"/>
                <w:szCs w:val="20"/>
              </w:rPr>
              <w:t>(hereinafter referred to as “</w:t>
            </w:r>
            <w:r w:rsidR="001027DE" w:rsidRPr="00E56715">
              <w:rPr>
                <w:rFonts w:ascii="Arial" w:eastAsia="Arial" w:hAnsi="Arial" w:cs="Arial"/>
                <w:b/>
                <w:color w:val="000000"/>
                <w:sz w:val="20"/>
                <w:szCs w:val="20"/>
              </w:rPr>
              <w:t>First Party</w:t>
            </w:r>
            <w:r w:rsidR="001027DE" w:rsidRPr="00E56715">
              <w:rPr>
                <w:rFonts w:ascii="Arial" w:eastAsia="Arial" w:hAnsi="Arial" w:cs="Arial"/>
                <w:color w:val="000000"/>
                <w:sz w:val="20"/>
                <w:szCs w:val="20"/>
              </w:rPr>
              <w:t>”); and</w:t>
            </w:r>
          </w:p>
        </w:tc>
      </w:tr>
      <w:tr w:rsidR="005B39DB" w14:paraId="162196D5" w14:textId="77777777" w:rsidTr="009B24BE">
        <w:tc>
          <w:tcPr>
            <w:tcW w:w="4513" w:type="dxa"/>
          </w:tcPr>
          <w:p w14:paraId="08332EA6" w14:textId="77777777" w:rsidR="005B39DB" w:rsidRPr="00E56715" w:rsidRDefault="001027DE" w:rsidP="003B59A4">
            <w:pPr>
              <w:numPr>
                <w:ilvl w:val="0"/>
                <w:numId w:val="11"/>
              </w:numPr>
              <w:pBdr>
                <w:top w:val="nil"/>
                <w:left w:val="nil"/>
                <w:bottom w:val="nil"/>
                <w:right w:val="nil"/>
                <w:between w:val="nil"/>
              </w:pBdr>
              <w:spacing w:after="0" w:line="240" w:lineRule="auto"/>
              <w:ind w:left="360"/>
              <w:jc w:val="both"/>
              <w:rPr>
                <w:rFonts w:ascii="Arial" w:eastAsia="Arial" w:hAnsi="Arial" w:cs="Arial"/>
                <w:color w:val="000000"/>
                <w:sz w:val="20"/>
                <w:szCs w:val="20"/>
              </w:rPr>
            </w:pPr>
            <w:r w:rsidRPr="0098375F">
              <w:rPr>
                <w:rFonts w:ascii="Arial" w:eastAsia="Arial" w:hAnsi="Arial" w:cs="Arial"/>
                <w:b/>
                <w:color w:val="000000"/>
                <w:sz w:val="20"/>
                <w:szCs w:val="20"/>
                <w:highlight w:val="yellow"/>
              </w:rPr>
              <w:t>[</w:t>
            </w:r>
            <w:proofErr w:type="spellStart"/>
            <w:r w:rsidRPr="0098375F">
              <w:rPr>
                <w:rFonts w:ascii="Arial" w:eastAsia="Arial" w:hAnsi="Arial" w:cs="Arial"/>
                <w:b/>
                <w:color w:val="000000"/>
                <w:sz w:val="20"/>
                <w:szCs w:val="20"/>
                <w:highlight w:val="yellow"/>
              </w:rPr>
              <w:t>xxxxx</w:t>
            </w:r>
            <w:proofErr w:type="spellEnd"/>
            <w:r w:rsidRPr="0098375F">
              <w:rPr>
                <w:rFonts w:ascii="Arial" w:eastAsia="Arial" w:hAnsi="Arial" w:cs="Arial"/>
                <w:b/>
                <w:color w:val="000000"/>
                <w:sz w:val="20"/>
                <w:szCs w:val="20"/>
                <w:highlight w:val="yellow"/>
              </w:rPr>
              <w:t>]</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suatu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perseroan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terbatas</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didirikan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berdasarkan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hukum</w:t>
            </w:r>
            <w:proofErr w:type="spellEnd"/>
            <w:r w:rsidRPr="00E56715">
              <w:rPr>
                <w:rFonts w:ascii="Arial" w:eastAsia="Arial" w:hAnsi="Arial" w:cs="Arial"/>
                <w:color w:val="000000"/>
                <w:sz w:val="20"/>
                <w:szCs w:val="20"/>
              </w:rPr>
              <w:t xml:space="preserve"> Negara Indonesia, </w:t>
            </w:r>
            <w:proofErr w:type="spellStart"/>
            <w:r w:rsidRPr="00E56715">
              <w:rPr>
                <w:rFonts w:ascii="Arial" w:eastAsia="Arial" w:hAnsi="Arial" w:cs="Arial"/>
                <w:color w:val="000000"/>
                <w:sz w:val="20"/>
                <w:szCs w:val="20"/>
              </w:rPr>
              <w:t>berdomisili</w:t>
            </w:r>
            <w:proofErr w:type="spellEnd"/>
            <w:r w:rsidRPr="00E56715">
              <w:rPr>
                <w:rFonts w:ascii="Arial" w:eastAsia="Arial" w:hAnsi="Arial" w:cs="Arial"/>
                <w:color w:val="000000"/>
                <w:sz w:val="20"/>
                <w:szCs w:val="20"/>
              </w:rPr>
              <w:t xml:space="preserve"> di </w:t>
            </w:r>
            <w:r w:rsidRPr="0098375F">
              <w:rPr>
                <w:rFonts w:ascii="Arial" w:eastAsia="Arial" w:hAnsi="Arial" w:cs="Arial"/>
                <w:color w:val="000000"/>
                <w:sz w:val="20"/>
                <w:szCs w:val="20"/>
                <w:highlight w:val="yellow"/>
              </w:rPr>
              <w:t>[</w:t>
            </w:r>
            <w:proofErr w:type="spellStart"/>
            <w:r w:rsidRPr="0098375F">
              <w:rPr>
                <w:rFonts w:ascii="Arial" w:eastAsia="Arial" w:hAnsi="Arial" w:cs="Arial"/>
                <w:color w:val="000000"/>
                <w:sz w:val="20"/>
                <w:szCs w:val="20"/>
                <w:highlight w:val="yellow"/>
              </w:rPr>
              <w:t>xxxxx</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berkantor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pusat</w:t>
            </w:r>
            <w:proofErr w:type="spellEnd"/>
            <w:r w:rsidRPr="00E56715">
              <w:rPr>
                <w:rFonts w:ascii="Arial" w:eastAsia="Arial" w:hAnsi="Arial" w:cs="Arial"/>
                <w:color w:val="000000"/>
                <w:sz w:val="20"/>
                <w:szCs w:val="20"/>
              </w:rPr>
              <w:t xml:space="preserve"> di </w:t>
            </w:r>
            <w:r w:rsidRPr="0098375F">
              <w:rPr>
                <w:rFonts w:ascii="Arial" w:eastAsia="Arial" w:hAnsi="Arial" w:cs="Arial"/>
                <w:color w:val="000000"/>
                <w:sz w:val="20"/>
                <w:szCs w:val="20"/>
                <w:highlight w:val="yellow"/>
              </w:rPr>
              <w:t>[</w:t>
            </w:r>
            <w:proofErr w:type="spellStart"/>
            <w:r w:rsidRPr="0098375F">
              <w:rPr>
                <w:rFonts w:ascii="Arial" w:eastAsia="Arial" w:hAnsi="Arial" w:cs="Arial"/>
                <w:color w:val="000000"/>
                <w:sz w:val="20"/>
                <w:szCs w:val="20"/>
                <w:highlight w:val="yellow"/>
              </w:rPr>
              <w:t>xxxxx</w:t>
            </w:r>
            <w:proofErr w:type="spellEnd"/>
            <w:r w:rsidRPr="0098375F">
              <w:rPr>
                <w:rFonts w:ascii="Arial" w:eastAsia="Arial" w:hAnsi="Arial" w:cs="Arial"/>
                <w:color w:val="000000"/>
                <w:sz w:val="20"/>
                <w:szCs w:val="20"/>
                <w:highlight w:val="yellow"/>
              </w:rPr>
              <w:t>]</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hal</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diwakili</w:t>
            </w:r>
            <w:proofErr w:type="spellEnd"/>
            <w:r w:rsidRPr="00E56715">
              <w:rPr>
                <w:rFonts w:ascii="Arial" w:eastAsia="Arial" w:hAnsi="Arial" w:cs="Arial"/>
                <w:color w:val="000000"/>
                <w:sz w:val="20"/>
                <w:szCs w:val="20"/>
              </w:rPr>
              <w:t xml:space="preserve"> oleh </w:t>
            </w:r>
            <w:r w:rsidRPr="0098375F">
              <w:rPr>
                <w:rFonts w:ascii="Arial" w:eastAsia="Arial" w:hAnsi="Arial" w:cs="Arial"/>
                <w:color w:val="000000"/>
                <w:sz w:val="20"/>
                <w:szCs w:val="20"/>
                <w:highlight w:val="yellow"/>
              </w:rPr>
              <w:t>[</w:t>
            </w:r>
            <w:proofErr w:type="spellStart"/>
            <w:r w:rsidRPr="0098375F">
              <w:rPr>
                <w:rFonts w:ascii="Arial" w:eastAsia="Arial" w:hAnsi="Arial" w:cs="Arial"/>
                <w:color w:val="000000"/>
                <w:sz w:val="20"/>
                <w:szCs w:val="20"/>
                <w:highlight w:val="yellow"/>
              </w:rPr>
              <w:t>xxxxx</w:t>
            </w:r>
            <w:proofErr w:type="spellEnd"/>
            <w:r w:rsidRPr="0098375F">
              <w:rPr>
                <w:rFonts w:ascii="Arial" w:eastAsia="Arial" w:hAnsi="Arial" w:cs="Arial"/>
                <w:color w:val="000000"/>
                <w:sz w:val="20"/>
                <w:szCs w:val="20"/>
                <w:highlight w:val="yellow"/>
              </w:rPr>
              <w:t>]</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bertindak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kapasitasnya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sebagai</w:t>
            </w:r>
            <w:proofErr w:type="spellEnd"/>
            <w:r w:rsidRPr="00E56715">
              <w:rPr>
                <w:rFonts w:ascii="Arial" w:eastAsia="Arial" w:hAnsi="Arial" w:cs="Arial"/>
                <w:color w:val="000000"/>
                <w:sz w:val="20"/>
                <w:szCs w:val="20"/>
              </w:rPr>
              <w:t xml:space="preserve"> </w:t>
            </w:r>
            <w:r w:rsidRPr="0098375F">
              <w:rPr>
                <w:rFonts w:ascii="Arial" w:eastAsia="Arial" w:hAnsi="Arial" w:cs="Arial"/>
                <w:color w:val="000000"/>
                <w:sz w:val="20"/>
                <w:szCs w:val="20"/>
                <w:highlight w:val="yellow"/>
              </w:rPr>
              <w:t>[</w:t>
            </w:r>
            <w:proofErr w:type="spellStart"/>
            <w:r w:rsidRPr="0098375F">
              <w:rPr>
                <w:rFonts w:ascii="Arial" w:eastAsia="Arial" w:hAnsi="Arial" w:cs="Arial"/>
                <w:color w:val="000000"/>
                <w:sz w:val="20"/>
                <w:szCs w:val="20"/>
                <w:highlight w:val="yellow"/>
              </w:rPr>
              <w:t>xxxxx</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dan oleh </w:t>
            </w:r>
            <w:proofErr w:type="spellStart"/>
            <w:r w:rsidRPr="00E56715">
              <w:rPr>
                <w:rFonts w:ascii="Arial" w:eastAsia="Arial" w:hAnsi="Arial" w:cs="Arial"/>
                <w:color w:val="000000"/>
                <w:sz w:val="20"/>
                <w:szCs w:val="20"/>
              </w:rPr>
              <w:t>karenanya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bertindak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atas</w:t>
            </w:r>
            <w:proofErr w:type="spellEnd"/>
            <w:r w:rsidRPr="00E56715">
              <w:rPr>
                <w:rFonts w:ascii="Arial" w:eastAsia="Arial" w:hAnsi="Arial" w:cs="Arial"/>
                <w:color w:val="000000"/>
                <w:sz w:val="20"/>
                <w:szCs w:val="20"/>
              </w:rPr>
              <w:t xml:space="preserve"> nama </w:t>
            </w:r>
            <w:proofErr w:type="spellStart"/>
            <w:r w:rsidRPr="00E56715">
              <w:rPr>
                <w:rFonts w:ascii="Arial" w:eastAsia="Arial" w:hAnsi="Arial" w:cs="Arial"/>
                <w:color w:val="000000"/>
                <w:sz w:val="20"/>
                <w:szCs w:val="20"/>
              </w:rPr>
              <w:t>Direksi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mewakili</w:t>
            </w:r>
            <w:proofErr w:type="spellEnd"/>
            <w:r w:rsidRPr="00E56715">
              <w:rPr>
                <w:rFonts w:ascii="Arial" w:eastAsia="Arial" w:hAnsi="Arial" w:cs="Arial"/>
                <w:color w:val="000000"/>
                <w:sz w:val="20"/>
                <w:szCs w:val="20"/>
              </w:rPr>
              <w:t xml:space="preserve"> </w:t>
            </w:r>
            <w:r w:rsidRPr="0098375F">
              <w:rPr>
                <w:rFonts w:ascii="Arial" w:eastAsia="Arial" w:hAnsi="Arial" w:cs="Arial"/>
                <w:color w:val="000000"/>
                <w:sz w:val="20"/>
                <w:szCs w:val="20"/>
                <w:highlight w:val="yellow"/>
              </w:rPr>
              <w:t>[</w:t>
            </w:r>
            <w:proofErr w:type="spellStart"/>
            <w:r w:rsidRPr="0098375F">
              <w:rPr>
                <w:rFonts w:ascii="Arial" w:eastAsia="Arial" w:hAnsi="Arial" w:cs="Arial"/>
                <w:color w:val="000000"/>
                <w:sz w:val="20"/>
                <w:szCs w:val="20"/>
                <w:highlight w:val="yellow"/>
              </w:rPr>
              <w:t>xxxxx</w:t>
            </w:r>
            <w:proofErr w:type="spellEnd"/>
            <w:r w:rsidRPr="0098375F">
              <w:rPr>
                <w:rFonts w:ascii="Arial" w:eastAsia="Arial" w:hAnsi="Arial" w:cs="Arial"/>
                <w:color w:val="000000"/>
                <w:sz w:val="20"/>
                <w:szCs w:val="20"/>
                <w:highlight w:val="yellow"/>
              </w:rPr>
              <w:t>]</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selanjutnya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b/>
                <w:color w:val="000000"/>
                <w:sz w:val="20"/>
                <w:szCs w:val="20"/>
              </w:rPr>
              <w:t>Pihak</w:t>
            </w:r>
            <w:proofErr w:type="spellEnd"/>
            <w:r w:rsidRPr="00E56715">
              <w:rPr>
                <w:rFonts w:ascii="Arial" w:eastAsia="Arial" w:hAnsi="Arial" w:cs="Arial"/>
                <w:b/>
                <w:color w:val="000000"/>
                <w:sz w:val="20"/>
                <w:szCs w:val="20"/>
              </w:rPr>
              <w:t xml:space="preserve"> </w:t>
            </w:r>
            <w:proofErr w:type="spellStart"/>
            <w:r w:rsidRPr="00E56715">
              <w:rPr>
                <w:rFonts w:ascii="Arial" w:eastAsia="Arial" w:hAnsi="Arial" w:cs="Arial"/>
                <w:b/>
                <w:color w:val="000000"/>
                <w:sz w:val="20"/>
                <w:szCs w:val="20"/>
              </w:rPr>
              <w:t>Kedua</w:t>
            </w:r>
            <w:proofErr w:type="spellEnd"/>
            <w:r w:rsidRPr="00E56715">
              <w:rPr>
                <w:rFonts w:ascii="Arial" w:eastAsia="Arial" w:hAnsi="Arial" w:cs="Arial"/>
                <w:color w:val="000000"/>
                <w:sz w:val="20"/>
                <w:szCs w:val="20"/>
              </w:rPr>
              <w:t>”).</w:t>
            </w:r>
          </w:p>
        </w:tc>
        <w:tc>
          <w:tcPr>
            <w:tcW w:w="4513" w:type="dxa"/>
          </w:tcPr>
          <w:p w14:paraId="2E914570" w14:textId="3CBEB469" w:rsidR="005B39DB" w:rsidRPr="00E56715" w:rsidRDefault="001027DE" w:rsidP="003B59A4">
            <w:pPr>
              <w:numPr>
                <w:ilvl w:val="0"/>
                <w:numId w:val="1"/>
              </w:numPr>
              <w:pBdr>
                <w:top w:val="nil"/>
                <w:left w:val="nil"/>
                <w:bottom w:val="nil"/>
                <w:right w:val="nil"/>
                <w:between w:val="nil"/>
              </w:pBdr>
              <w:spacing w:after="0" w:line="240" w:lineRule="auto"/>
              <w:ind w:left="329" w:hanging="329"/>
              <w:jc w:val="both"/>
              <w:rPr>
                <w:rFonts w:ascii="Arial" w:eastAsia="Arial" w:hAnsi="Arial" w:cs="Arial"/>
                <w:b/>
                <w:color w:val="000000"/>
                <w:sz w:val="20"/>
                <w:szCs w:val="20"/>
              </w:rPr>
            </w:pPr>
            <w:r w:rsidRPr="0098375F">
              <w:rPr>
                <w:rFonts w:ascii="Arial" w:eastAsia="Arial" w:hAnsi="Arial" w:cs="Arial"/>
                <w:b/>
                <w:sz w:val="20"/>
                <w:szCs w:val="20"/>
                <w:highlight w:val="yellow"/>
              </w:rPr>
              <w:t>[</w:t>
            </w:r>
            <w:proofErr w:type="spellStart"/>
            <w:r w:rsidRPr="0098375F">
              <w:rPr>
                <w:rFonts w:ascii="Arial" w:eastAsia="Arial" w:hAnsi="Arial" w:cs="Arial"/>
                <w:b/>
                <w:sz w:val="20"/>
                <w:szCs w:val="20"/>
                <w:highlight w:val="yellow"/>
              </w:rPr>
              <w:t>xxxxx</w:t>
            </w:r>
            <w:proofErr w:type="spellEnd"/>
            <w:r w:rsidRPr="0098375F">
              <w:rPr>
                <w:rFonts w:ascii="Arial" w:eastAsia="Arial" w:hAnsi="Arial" w:cs="Arial"/>
                <w:b/>
                <w:sz w:val="20"/>
                <w:szCs w:val="20"/>
                <w:highlight w:val="yellow"/>
              </w:rPr>
              <w:t>]</w:t>
            </w:r>
            <w:r w:rsidRPr="0098375F">
              <w:rPr>
                <w:rFonts w:ascii="Arial" w:eastAsia="Arial" w:hAnsi="Arial" w:cs="Arial"/>
                <w:b/>
                <w:color w:val="000000"/>
                <w:sz w:val="20"/>
                <w:szCs w:val="20"/>
                <w:highlight w:val="yellow"/>
              </w:rPr>
              <w:t>,</w:t>
            </w:r>
            <w:r w:rsidRPr="00E56715">
              <w:rPr>
                <w:rFonts w:ascii="Arial" w:eastAsia="Arial" w:hAnsi="Arial" w:cs="Arial"/>
                <w:color w:val="000000"/>
                <w:sz w:val="20"/>
                <w:szCs w:val="20"/>
              </w:rPr>
              <w:t xml:space="preserve"> a limited liability company established under the Law of Indonesia, domiciled in </w:t>
            </w: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E56715">
              <w:rPr>
                <w:rFonts w:ascii="Arial" w:eastAsia="Arial" w:hAnsi="Arial" w:cs="Arial"/>
                <w:color w:val="000000"/>
                <w:sz w:val="20"/>
                <w:szCs w:val="20"/>
              </w:rPr>
              <w:t xml:space="preserve">, having its principal office at </w:t>
            </w: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98375F">
              <w:rPr>
                <w:rFonts w:ascii="Arial" w:eastAsia="Arial" w:hAnsi="Arial" w:cs="Arial"/>
                <w:color w:val="000000"/>
                <w:sz w:val="20"/>
                <w:szCs w:val="20"/>
                <w:highlight w:val="yellow"/>
              </w:rPr>
              <w:t>,</w:t>
            </w:r>
            <w:r w:rsidRPr="00E56715">
              <w:rPr>
                <w:rFonts w:ascii="Arial" w:eastAsia="Arial" w:hAnsi="Arial" w:cs="Arial"/>
                <w:color w:val="000000"/>
                <w:sz w:val="20"/>
                <w:szCs w:val="20"/>
              </w:rPr>
              <w:t xml:space="preserve"> in this case represented by </w:t>
            </w: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E56715">
              <w:rPr>
                <w:rFonts w:ascii="Arial" w:eastAsia="Arial" w:hAnsi="Arial" w:cs="Arial"/>
                <w:sz w:val="20"/>
                <w:szCs w:val="20"/>
              </w:rPr>
              <w:t xml:space="preserve"> </w:t>
            </w:r>
            <w:r w:rsidRPr="00E56715">
              <w:rPr>
                <w:rFonts w:ascii="Arial" w:eastAsia="Arial" w:hAnsi="Arial" w:cs="Arial"/>
                <w:color w:val="000000"/>
                <w:sz w:val="20"/>
                <w:szCs w:val="20"/>
              </w:rPr>
              <w:t xml:space="preserve">who is acting in his capacity as </w:t>
            </w: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E56715">
              <w:rPr>
                <w:rFonts w:ascii="Arial" w:eastAsia="Arial" w:hAnsi="Arial" w:cs="Arial"/>
                <w:color w:val="000000"/>
                <w:sz w:val="20"/>
                <w:szCs w:val="20"/>
              </w:rPr>
              <w:t xml:space="preserve"> thus and therefore</w:t>
            </w:r>
            <w:r w:rsidR="008479A5">
              <w:rPr>
                <w:rFonts w:ascii="Arial" w:eastAsia="Arial" w:hAnsi="Arial" w:cs="Arial"/>
                <w:color w:val="000000"/>
                <w:sz w:val="20"/>
                <w:szCs w:val="20"/>
              </w:rPr>
              <w:t>,</w:t>
            </w:r>
            <w:r w:rsidRPr="00E56715">
              <w:rPr>
                <w:rFonts w:ascii="Arial" w:eastAsia="Arial" w:hAnsi="Arial" w:cs="Arial"/>
                <w:color w:val="000000"/>
                <w:sz w:val="20"/>
                <w:szCs w:val="20"/>
              </w:rPr>
              <w:t xml:space="preserve"> act for and on behalf of the Board of Directors representing </w:t>
            </w: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E56715">
              <w:rPr>
                <w:rFonts w:ascii="Arial" w:eastAsia="Arial" w:hAnsi="Arial" w:cs="Arial"/>
                <w:color w:val="000000"/>
                <w:sz w:val="20"/>
                <w:szCs w:val="20"/>
              </w:rPr>
              <w:t xml:space="preserve"> (hereinafter referred to as “</w:t>
            </w:r>
            <w:r w:rsidRPr="00E56715">
              <w:rPr>
                <w:rFonts w:ascii="Arial" w:eastAsia="Arial" w:hAnsi="Arial" w:cs="Arial"/>
                <w:b/>
                <w:color w:val="000000"/>
                <w:sz w:val="20"/>
                <w:szCs w:val="20"/>
              </w:rPr>
              <w:t>Second Party</w:t>
            </w:r>
            <w:r w:rsidRPr="00E56715">
              <w:rPr>
                <w:rFonts w:ascii="Arial" w:eastAsia="Arial" w:hAnsi="Arial" w:cs="Arial"/>
                <w:color w:val="000000"/>
                <w:sz w:val="20"/>
                <w:szCs w:val="20"/>
              </w:rPr>
              <w:t>”).</w:t>
            </w:r>
          </w:p>
        </w:tc>
      </w:tr>
      <w:tr w:rsidR="005B39DB" w14:paraId="76303793" w14:textId="77777777" w:rsidTr="009B24BE">
        <w:tc>
          <w:tcPr>
            <w:tcW w:w="4513" w:type="dxa"/>
          </w:tcPr>
          <w:p w14:paraId="21A42540"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135C0BF"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6C12C545" w14:textId="77777777" w:rsidTr="009B24BE">
        <w:tc>
          <w:tcPr>
            <w:tcW w:w="4513" w:type="dxa"/>
          </w:tcPr>
          <w:p w14:paraId="32D0FA97" w14:textId="77777777" w:rsidR="005B39DB" w:rsidRPr="00E56715" w:rsidRDefault="001027DE"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Pertama</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Kedua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selanjutnya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bersama-sama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disebut</w:t>
            </w:r>
            <w:proofErr w:type="spellEnd"/>
            <w:r w:rsidRPr="00E56715">
              <w:rPr>
                <w:rFonts w:ascii="Arial" w:eastAsia="Arial" w:hAnsi="Arial" w:cs="Arial"/>
                <w:sz w:val="20"/>
                <w:szCs w:val="20"/>
              </w:rPr>
              <w:t xml:space="preserve"> “</w:t>
            </w:r>
            <w:r w:rsidRPr="00E56715">
              <w:rPr>
                <w:rFonts w:ascii="Arial" w:eastAsia="Arial" w:hAnsi="Arial" w:cs="Arial"/>
                <w:b/>
                <w:sz w:val="20"/>
                <w:szCs w:val="20"/>
              </w:rPr>
              <w:t xml:space="preserve">Para </w:t>
            </w:r>
            <w:proofErr w:type="spellStart"/>
            <w:r w:rsidRPr="00E56715">
              <w:rPr>
                <w:rFonts w:ascii="Arial" w:eastAsia="Arial" w:hAnsi="Arial" w:cs="Arial"/>
                <w:b/>
                <w:sz w:val="20"/>
                <w:szCs w:val="20"/>
              </w:rPr>
              <w:t>Pihak</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secara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sendiri-sendiri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disebut</w:t>
            </w:r>
            <w:proofErr w:type="spellEnd"/>
            <w:r w:rsidRPr="00E56715">
              <w:rPr>
                <w:rFonts w:ascii="Arial" w:eastAsia="Arial" w:hAnsi="Arial" w:cs="Arial"/>
                <w:sz w:val="20"/>
                <w:szCs w:val="20"/>
              </w:rPr>
              <w:t xml:space="preserve"> “</w:t>
            </w:r>
            <w:proofErr w:type="spellStart"/>
            <w:r w:rsidRPr="00E56715">
              <w:rPr>
                <w:rFonts w:ascii="Arial" w:eastAsia="Arial" w:hAnsi="Arial" w:cs="Arial"/>
                <w:b/>
                <w:sz w:val="20"/>
                <w:szCs w:val="20"/>
              </w:rPr>
              <w:t>Pihak</w:t>
            </w:r>
            <w:proofErr w:type="spellEnd"/>
            <w:r w:rsidRPr="00E56715">
              <w:rPr>
                <w:rFonts w:ascii="Arial" w:eastAsia="Arial" w:hAnsi="Arial" w:cs="Arial"/>
                <w:sz w:val="20"/>
                <w:szCs w:val="20"/>
              </w:rPr>
              <w:t>”.</w:t>
            </w:r>
          </w:p>
        </w:tc>
        <w:tc>
          <w:tcPr>
            <w:tcW w:w="4513" w:type="dxa"/>
          </w:tcPr>
          <w:p w14:paraId="162A33D2" w14:textId="77777777"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First Party and Second Party shall be hereinafter collectively referred to as the “</w:t>
            </w:r>
            <w:r w:rsidRPr="00E56715">
              <w:rPr>
                <w:rFonts w:ascii="Arial" w:eastAsia="Arial" w:hAnsi="Arial" w:cs="Arial"/>
                <w:b/>
                <w:sz w:val="20"/>
                <w:szCs w:val="20"/>
              </w:rPr>
              <w:t>Parties</w:t>
            </w:r>
            <w:r w:rsidRPr="00E56715">
              <w:rPr>
                <w:rFonts w:ascii="Arial" w:eastAsia="Arial" w:hAnsi="Arial" w:cs="Arial"/>
                <w:sz w:val="20"/>
                <w:szCs w:val="20"/>
              </w:rPr>
              <w:t>” individually referred to the “</w:t>
            </w:r>
            <w:r w:rsidRPr="00E56715">
              <w:rPr>
                <w:rFonts w:ascii="Arial" w:eastAsia="Arial" w:hAnsi="Arial" w:cs="Arial"/>
                <w:b/>
                <w:sz w:val="20"/>
                <w:szCs w:val="20"/>
              </w:rPr>
              <w:t>Party</w:t>
            </w:r>
            <w:r w:rsidRPr="00E56715">
              <w:rPr>
                <w:rFonts w:ascii="Arial" w:eastAsia="Arial" w:hAnsi="Arial" w:cs="Arial"/>
                <w:sz w:val="20"/>
                <w:szCs w:val="20"/>
              </w:rPr>
              <w:t>”.</w:t>
            </w:r>
          </w:p>
        </w:tc>
      </w:tr>
      <w:tr w:rsidR="005B39DB" w14:paraId="44641B62" w14:textId="77777777" w:rsidTr="009B24BE">
        <w:tc>
          <w:tcPr>
            <w:tcW w:w="4513" w:type="dxa"/>
          </w:tcPr>
          <w:p w14:paraId="2726DAEF"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18A9C7D6"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425FFAE8" w14:textId="77777777" w:rsidTr="009B24BE">
        <w:tc>
          <w:tcPr>
            <w:tcW w:w="4513" w:type="dxa"/>
          </w:tcPr>
          <w:p w14:paraId="4F7B52BF" w14:textId="77777777" w:rsidR="005B39DB" w:rsidRPr="00E56715" w:rsidRDefault="001027DE"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LATAR BELAKANG:</w:t>
            </w:r>
          </w:p>
        </w:tc>
        <w:tc>
          <w:tcPr>
            <w:tcW w:w="4513" w:type="dxa"/>
          </w:tcPr>
          <w:p w14:paraId="4922428D" w14:textId="77777777" w:rsidR="005B39DB" w:rsidRPr="00E56715" w:rsidRDefault="001027DE"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WHEREAS:</w:t>
            </w:r>
          </w:p>
        </w:tc>
      </w:tr>
      <w:tr w:rsidR="005B39DB" w14:paraId="56F1F4CD" w14:textId="77777777" w:rsidTr="009B24BE">
        <w:tc>
          <w:tcPr>
            <w:tcW w:w="4513" w:type="dxa"/>
          </w:tcPr>
          <w:p w14:paraId="77296E65"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B7D09E9" w14:textId="77777777" w:rsidR="005B39DB" w:rsidRPr="00E56715" w:rsidRDefault="005B39DB" w:rsidP="003B59A4">
            <w:pPr>
              <w:spacing w:after="0" w:line="240" w:lineRule="auto"/>
              <w:jc w:val="both"/>
              <w:rPr>
                <w:rFonts w:ascii="Arial" w:eastAsia="Arial" w:hAnsi="Arial" w:cs="Arial"/>
                <w:sz w:val="20"/>
                <w:szCs w:val="20"/>
              </w:rPr>
            </w:pPr>
          </w:p>
        </w:tc>
      </w:tr>
      <w:tr w:rsidR="005B39DB" w:rsidRPr="0003129B" w14:paraId="59D1C9E0" w14:textId="77777777" w:rsidTr="009B24BE">
        <w:trPr>
          <w:trHeight w:val="709"/>
        </w:trPr>
        <w:tc>
          <w:tcPr>
            <w:tcW w:w="4513" w:type="dxa"/>
          </w:tcPr>
          <w:p w14:paraId="1B494F6A" w14:textId="74BDBB26" w:rsidR="006C1954" w:rsidRPr="00E56715" w:rsidRDefault="006C1954" w:rsidP="003B59A4">
            <w:pPr>
              <w:pStyle w:val="ListParagraph"/>
              <w:numPr>
                <w:ilvl w:val="0"/>
                <w:numId w:val="15"/>
              </w:numPr>
              <w:spacing w:after="0" w:line="240" w:lineRule="auto"/>
              <w:ind w:left="321" w:hanging="321"/>
              <w:jc w:val="both"/>
              <w:rPr>
                <w:rFonts w:ascii="Arial" w:eastAsia="Arial" w:hAnsi="Arial" w:cs="Arial"/>
                <w:bCs/>
                <w:sz w:val="20"/>
                <w:szCs w:val="20"/>
              </w:rPr>
            </w:pPr>
            <w:r w:rsidRPr="00E56715">
              <w:rPr>
                <w:rFonts w:ascii="Arial" w:eastAsia="Arial" w:hAnsi="Arial" w:cs="Arial"/>
                <w:bCs/>
                <w:sz w:val="20"/>
                <w:szCs w:val="20"/>
              </w:rPr>
              <w:t xml:space="preserve">Para </w:t>
            </w: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ingin</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menjajaki</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peluang</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bisnis</w:t>
            </w:r>
            <w:proofErr w:type="spellEnd"/>
            <w:r w:rsidR="00275A20" w:rsidRPr="00275A20">
              <w:rPr>
                <w:rFonts w:ascii="Arial" w:eastAsia="Arial" w:hAnsi="Arial" w:cs="Arial"/>
                <w:bCs/>
                <w:sz w:val="20"/>
                <w:szCs w:val="20"/>
              </w:rPr>
              <w:t xml:space="preserve"> dan</w:t>
            </w:r>
            <w:r w:rsidR="00575DEC">
              <w:rPr>
                <w:rFonts w:ascii="Arial" w:eastAsia="Arial" w:hAnsi="Arial" w:cs="Arial"/>
                <w:bCs/>
                <w:sz w:val="20"/>
                <w:szCs w:val="20"/>
              </w:rPr>
              <w:t xml:space="preserve"> </w:t>
            </w:r>
            <w:proofErr w:type="spellStart"/>
            <w:r w:rsidRPr="00E56715">
              <w:rPr>
                <w:rFonts w:ascii="Arial" w:eastAsia="Arial" w:hAnsi="Arial" w:cs="Arial"/>
                <w:bCs/>
                <w:sz w:val="20"/>
                <w:szCs w:val="20"/>
              </w:rPr>
              <w:t>hubungan</w:t>
            </w:r>
            <w:proofErr w:type="spellEnd"/>
            <w:r w:rsidRPr="00E56715">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untuk</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saling</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menguntungkan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selanjutnya</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disebut</w:t>
            </w:r>
            <w:proofErr w:type="spellEnd"/>
            <w:r w:rsidRPr="00E56715">
              <w:rPr>
                <w:rFonts w:ascii="Arial" w:eastAsia="Arial" w:hAnsi="Arial" w:cs="Arial"/>
                <w:bCs/>
                <w:sz w:val="20"/>
                <w:szCs w:val="20"/>
              </w:rPr>
              <w:t xml:space="preserve"> </w:t>
            </w:r>
            <w:proofErr w:type="spellStart"/>
            <w:r w:rsidR="004B7A3C" w:rsidRPr="00E56715">
              <w:rPr>
                <w:rFonts w:ascii="Arial" w:eastAsia="Arial" w:hAnsi="Arial" w:cs="Arial"/>
                <w:b/>
                <w:sz w:val="20"/>
                <w:szCs w:val="20"/>
              </w:rPr>
              <w:t>Hubungan</w:t>
            </w:r>
            <w:proofErr w:type="spellEnd"/>
            <w:r w:rsidR="004B7A3C" w:rsidRPr="00E56715">
              <w:rPr>
                <w:rFonts w:ascii="Arial" w:eastAsia="Arial" w:hAnsi="Arial" w:cs="Arial"/>
                <w:b/>
                <w:sz w:val="20"/>
                <w:szCs w:val="20"/>
              </w:rPr>
              <w:t xml:space="preserve"> </w:t>
            </w:r>
            <w:proofErr w:type="spellStart"/>
            <w:r w:rsidR="004B7A3C" w:rsidRPr="00E56715">
              <w:rPr>
                <w:rFonts w:ascii="Arial" w:eastAsia="Arial" w:hAnsi="Arial" w:cs="Arial"/>
                <w:b/>
                <w:sz w:val="20"/>
                <w:szCs w:val="20"/>
              </w:rPr>
              <w:t>Bisnis</w:t>
            </w:r>
            <w:proofErr w:type="spellEnd"/>
            <w:r w:rsidR="004B7A3C" w:rsidRPr="00E56715">
              <w:rPr>
                <w:rFonts w:ascii="Arial" w:eastAsia="Arial" w:hAnsi="Arial" w:cs="Arial"/>
                <w:b/>
                <w:sz w:val="20"/>
                <w:szCs w:val="20"/>
              </w:rPr>
              <w:t xml:space="preserve"> Yang Dimungkinkan</w:t>
            </w:r>
            <w:r w:rsidRPr="00E56715">
              <w:rPr>
                <w:rFonts w:ascii="Arial" w:eastAsia="Arial" w:hAnsi="Arial" w:cs="Arial"/>
                <w:bCs/>
                <w:sz w:val="20"/>
                <w:szCs w:val="20"/>
              </w:rPr>
              <w:t>”)</w:t>
            </w:r>
            <w:r w:rsidR="00275A20">
              <w:t xml:space="preserve"> </w:t>
            </w:r>
            <w:r w:rsidR="00275A20" w:rsidRPr="00275A20">
              <w:rPr>
                <w:rFonts w:ascii="Arial" w:eastAsia="Arial" w:hAnsi="Arial" w:cs="Arial"/>
                <w:bCs/>
                <w:sz w:val="20"/>
                <w:szCs w:val="20"/>
              </w:rPr>
              <w:t xml:space="preserve">dan masing-masing </w:t>
            </w:r>
            <w:proofErr w:type="spellStart"/>
            <w:r w:rsidR="00275A20">
              <w:rPr>
                <w:rFonts w:ascii="Arial" w:eastAsia="Arial" w:hAnsi="Arial" w:cs="Arial"/>
                <w:bCs/>
                <w:sz w:val="20"/>
                <w:szCs w:val="20"/>
              </w:rPr>
              <w:t>p</w:t>
            </w:r>
            <w:r w:rsidR="00275A20" w:rsidRPr="00275A20">
              <w:rPr>
                <w:rFonts w:ascii="Arial" w:eastAsia="Arial" w:hAnsi="Arial" w:cs="Arial"/>
                <w:bCs/>
                <w:sz w:val="20"/>
                <w:szCs w:val="20"/>
              </w:rPr>
              <w:t>ihak</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dapat</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mengungkapkan</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kepada</w:t>
            </w:r>
            <w:proofErr w:type="spellEnd"/>
            <w:r w:rsidR="00275A20" w:rsidRPr="00275A20">
              <w:rPr>
                <w:rFonts w:ascii="Arial" w:eastAsia="Arial" w:hAnsi="Arial" w:cs="Arial"/>
                <w:bCs/>
                <w:sz w:val="20"/>
                <w:szCs w:val="20"/>
              </w:rPr>
              <w:t xml:space="preserve"> </w:t>
            </w:r>
            <w:proofErr w:type="spellStart"/>
            <w:r w:rsidR="00275A20">
              <w:rPr>
                <w:rFonts w:ascii="Arial" w:eastAsia="Arial" w:hAnsi="Arial" w:cs="Arial"/>
                <w:bCs/>
                <w:sz w:val="20"/>
                <w:szCs w:val="20"/>
              </w:rPr>
              <w:t>p</w:t>
            </w:r>
            <w:r w:rsidR="00275A20" w:rsidRPr="00275A20">
              <w:rPr>
                <w:rFonts w:ascii="Arial" w:eastAsia="Arial" w:hAnsi="Arial" w:cs="Arial"/>
                <w:bCs/>
                <w:sz w:val="20"/>
                <w:szCs w:val="20"/>
              </w:rPr>
              <w:t>ihak</w:t>
            </w:r>
            <w:proofErr w:type="spellEnd"/>
            <w:r w:rsidR="00275A20" w:rsidRPr="00275A20">
              <w:rPr>
                <w:rFonts w:ascii="Arial" w:eastAsia="Arial" w:hAnsi="Arial" w:cs="Arial"/>
                <w:bCs/>
                <w:sz w:val="20"/>
                <w:szCs w:val="20"/>
              </w:rPr>
              <w:t xml:space="preserve"> lain </w:t>
            </w:r>
            <w:proofErr w:type="spellStart"/>
            <w:r w:rsidR="00275A20">
              <w:rPr>
                <w:rFonts w:ascii="Arial" w:eastAsia="Arial" w:hAnsi="Arial" w:cs="Arial"/>
                <w:bCs/>
                <w:sz w:val="20"/>
                <w:szCs w:val="20"/>
              </w:rPr>
              <w:t>mengenai</w:t>
            </w:r>
            <w:proofErr w:type="spellEnd"/>
            <w:r w:rsid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informasi</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teknis</w:t>
            </w:r>
            <w:proofErr w:type="spellEnd"/>
            <w:r w:rsidR="00275A20" w:rsidRPr="00275A20">
              <w:rPr>
                <w:rFonts w:ascii="Arial" w:eastAsia="Arial" w:hAnsi="Arial" w:cs="Arial"/>
                <w:bCs/>
                <w:sz w:val="20"/>
                <w:szCs w:val="20"/>
              </w:rPr>
              <w:t xml:space="preserve"> dan </w:t>
            </w:r>
            <w:proofErr w:type="spellStart"/>
            <w:r w:rsidR="00275A20" w:rsidRPr="00275A20">
              <w:rPr>
                <w:rFonts w:ascii="Arial" w:eastAsia="Arial" w:hAnsi="Arial" w:cs="Arial"/>
                <w:bCs/>
                <w:sz w:val="20"/>
                <w:szCs w:val="20"/>
              </w:rPr>
              <w:t>bisnis</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tertentu</w:t>
            </w:r>
            <w:proofErr w:type="spellEnd"/>
            <w:r w:rsidR="00275A20" w:rsidRPr="00275A20">
              <w:rPr>
                <w:rFonts w:ascii="Arial" w:eastAsia="Arial" w:hAnsi="Arial" w:cs="Arial"/>
                <w:bCs/>
                <w:sz w:val="20"/>
                <w:szCs w:val="20"/>
              </w:rPr>
              <w:t xml:space="preserve"> yang </w:t>
            </w:r>
            <w:proofErr w:type="spellStart"/>
            <w:r w:rsidR="00275A20" w:rsidRPr="00275A20">
              <w:rPr>
                <w:rFonts w:ascii="Arial" w:eastAsia="Arial" w:hAnsi="Arial" w:cs="Arial"/>
                <w:bCs/>
                <w:sz w:val="20"/>
                <w:szCs w:val="20"/>
              </w:rPr>
              <w:t>bersifat</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rahasia</w:t>
            </w:r>
            <w:proofErr w:type="spellEnd"/>
            <w:r w:rsidR="00275A20" w:rsidRPr="00275A20">
              <w:rPr>
                <w:rFonts w:ascii="Arial" w:eastAsia="Arial" w:hAnsi="Arial" w:cs="Arial"/>
                <w:bCs/>
                <w:sz w:val="20"/>
                <w:szCs w:val="20"/>
              </w:rPr>
              <w:t xml:space="preserve"> yang mana </w:t>
            </w:r>
            <w:proofErr w:type="spellStart"/>
            <w:r w:rsidR="00275A20" w:rsidRPr="00275A20">
              <w:rPr>
                <w:rFonts w:ascii="Arial" w:eastAsia="Arial" w:hAnsi="Arial" w:cs="Arial"/>
                <w:bCs/>
                <w:sz w:val="20"/>
                <w:szCs w:val="20"/>
              </w:rPr>
              <w:t>Pihak</w:t>
            </w:r>
            <w:proofErr w:type="spellEnd"/>
            <w:r w:rsidR="00275A20" w:rsidRPr="00275A20">
              <w:rPr>
                <w:rFonts w:ascii="Arial" w:eastAsia="Arial" w:hAnsi="Arial" w:cs="Arial"/>
                <w:bCs/>
                <w:sz w:val="20"/>
                <w:szCs w:val="20"/>
              </w:rPr>
              <w:t xml:space="preserve"> </w:t>
            </w:r>
            <w:r w:rsidR="00BC190D">
              <w:rPr>
                <w:rFonts w:ascii="Arial" w:eastAsia="Arial" w:hAnsi="Arial" w:cs="Arial"/>
                <w:bCs/>
                <w:sz w:val="20"/>
                <w:szCs w:val="20"/>
              </w:rPr>
              <w:t>Y</w:t>
            </w:r>
            <w:r w:rsidR="00275A20" w:rsidRPr="00275A20">
              <w:rPr>
                <w:rFonts w:ascii="Arial" w:eastAsia="Arial" w:hAnsi="Arial" w:cs="Arial"/>
                <w:bCs/>
                <w:sz w:val="20"/>
                <w:szCs w:val="20"/>
              </w:rPr>
              <w:t xml:space="preserve">ang </w:t>
            </w:r>
            <w:proofErr w:type="spellStart"/>
            <w:r w:rsidR="00275A20" w:rsidRPr="00275A20">
              <w:rPr>
                <w:rFonts w:ascii="Arial" w:eastAsia="Arial" w:hAnsi="Arial" w:cs="Arial"/>
                <w:bCs/>
                <w:sz w:val="20"/>
                <w:szCs w:val="20"/>
              </w:rPr>
              <w:t>Mengungkapkan</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sebagaimana</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didefinisikan</w:t>
            </w:r>
            <w:proofErr w:type="spellEnd"/>
            <w:r w:rsidR="00275A20" w:rsidRPr="00275A20">
              <w:rPr>
                <w:rFonts w:ascii="Arial" w:eastAsia="Arial" w:hAnsi="Arial" w:cs="Arial"/>
                <w:bCs/>
                <w:sz w:val="20"/>
                <w:szCs w:val="20"/>
              </w:rPr>
              <w:t xml:space="preserve"> di </w:t>
            </w:r>
            <w:proofErr w:type="spellStart"/>
            <w:r w:rsidR="00275A20" w:rsidRPr="00275A20">
              <w:rPr>
                <w:rFonts w:ascii="Arial" w:eastAsia="Arial" w:hAnsi="Arial" w:cs="Arial"/>
                <w:bCs/>
                <w:sz w:val="20"/>
                <w:szCs w:val="20"/>
              </w:rPr>
              <w:t>bawah</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ini</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menginginkan</w:t>
            </w:r>
            <w:proofErr w:type="spellEnd"/>
            <w:r w:rsidR="00275A20" w:rsidRPr="00275A20">
              <w:rPr>
                <w:rFonts w:ascii="Arial" w:eastAsia="Arial" w:hAnsi="Arial" w:cs="Arial"/>
                <w:bCs/>
                <w:sz w:val="20"/>
                <w:szCs w:val="20"/>
              </w:rPr>
              <w:t xml:space="preserve"> agar </w:t>
            </w:r>
            <w:proofErr w:type="spellStart"/>
            <w:r w:rsidR="00DD58B1" w:rsidRPr="000C0131">
              <w:rPr>
                <w:rFonts w:ascii="Arial" w:eastAsia="Arial" w:hAnsi="Arial" w:cs="Arial"/>
                <w:color w:val="000000"/>
                <w:sz w:val="20"/>
                <w:szCs w:val="20"/>
              </w:rPr>
              <w:t>Pihak</w:t>
            </w:r>
            <w:proofErr w:type="spellEnd"/>
            <w:r w:rsidR="00DD58B1" w:rsidRPr="000C0131">
              <w:rPr>
                <w:rFonts w:ascii="Arial" w:eastAsia="Arial" w:hAnsi="Arial" w:cs="Arial"/>
                <w:color w:val="000000"/>
                <w:sz w:val="20"/>
                <w:szCs w:val="20"/>
              </w:rPr>
              <w:t xml:space="preserve"> yang </w:t>
            </w:r>
            <w:proofErr w:type="spellStart"/>
            <w:r w:rsidR="00DD58B1" w:rsidRPr="000C0131">
              <w:rPr>
                <w:rFonts w:ascii="Arial" w:eastAsia="Arial" w:hAnsi="Arial" w:cs="Arial"/>
                <w:color w:val="000000"/>
                <w:sz w:val="20"/>
                <w:szCs w:val="20"/>
              </w:rPr>
              <w:t>Menerima</w:t>
            </w:r>
            <w:proofErr w:type="spellEnd"/>
            <w:r w:rsidR="00DD58B1" w:rsidRPr="00275A20">
              <w:rPr>
                <w:rFonts w:ascii="Arial" w:eastAsia="Arial" w:hAnsi="Arial" w:cs="Arial"/>
                <w:bCs/>
                <w:sz w:val="20"/>
                <w:szCs w:val="20"/>
              </w:rPr>
              <w:t xml:space="preserve"> </w:t>
            </w:r>
            <w:r w:rsidR="00275A20" w:rsidRPr="00275A20">
              <w:rPr>
                <w:rFonts w:ascii="Arial" w:eastAsia="Arial" w:hAnsi="Arial" w:cs="Arial"/>
                <w:bCs/>
                <w:sz w:val="20"/>
                <w:szCs w:val="20"/>
              </w:rPr>
              <w:t>(</w:t>
            </w:r>
            <w:proofErr w:type="spellStart"/>
            <w:r w:rsidR="00275A20" w:rsidRPr="00275A20">
              <w:rPr>
                <w:rFonts w:ascii="Arial" w:eastAsia="Arial" w:hAnsi="Arial" w:cs="Arial"/>
                <w:bCs/>
                <w:sz w:val="20"/>
                <w:szCs w:val="20"/>
              </w:rPr>
              <w:t>sebagaimana</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didefinisikan</w:t>
            </w:r>
            <w:proofErr w:type="spellEnd"/>
            <w:r w:rsidR="00275A20" w:rsidRPr="00275A20">
              <w:rPr>
                <w:rFonts w:ascii="Arial" w:eastAsia="Arial" w:hAnsi="Arial" w:cs="Arial"/>
                <w:bCs/>
                <w:sz w:val="20"/>
                <w:szCs w:val="20"/>
              </w:rPr>
              <w:t xml:space="preserve"> di </w:t>
            </w:r>
            <w:proofErr w:type="spellStart"/>
            <w:r w:rsidR="00275A20" w:rsidRPr="00275A20">
              <w:rPr>
                <w:rFonts w:ascii="Arial" w:eastAsia="Arial" w:hAnsi="Arial" w:cs="Arial"/>
                <w:bCs/>
                <w:sz w:val="20"/>
                <w:szCs w:val="20"/>
              </w:rPr>
              <w:t>bawah</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ini</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memperlakukannya</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sebagai</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informasi</w:t>
            </w:r>
            <w:proofErr w:type="spellEnd"/>
            <w:r w:rsidR="00275A20" w:rsidRPr="00275A20">
              <w:rPr>
                <w:rFonts w:ascii="Arial" w:eastAsia="Arial" w:hAnsi="Arial" w:cs="Arial"/>
                <w:bCs/>
                <w:sz w:val="20"/>
                <w:szCs w:val="20"/>
              </w:rPr>
              <w:t xml:space="preserve"> yang </w:t>
            </w:r>
            <w:proofErr w:type="spellStart"/>
            <w:r w:rsidR="00275A20" w:rsidRPr="00275A20">
              <w:rPr>
                <w:rFonts w:ascii="Arial" w:eastAsia="Arial" w:hAnsi="Arial" w:cs="Arial"/>
                <w:bCs/>
                <w:sz w:val="20"/>
                <w:szCs w:val="20"/>
              </w:rPr>
              <w:t>bersifat</w:t>
            </w:r>
            <w:proofErr w:type="spellEnd"/>
            <w:r w:rsidR="00275A20" w:rsidRPr="00275A20">
              <w:rPr>
                <w:rFonts w:ascii="Arial" w:eastAsia="Arial" w:hAnsi="Arial" w:cs="Arial"/>
                <w:bCs/>
                <w:sz w:val="20"/>
                <w:szCs w:val="20"/>
              </w:rPr>
              <w:t xml:space="preserve"> </w:t>
            </w:r>
            <w:proofErr w:type="spellStart"/>
            <w:r w:rsidR="00275A20" w:rsidRPr="00275A20">
              <w:rPr>
                <w:rFonts w:ascii="Arial" w:eastAsia="Arial" w:hAnsi="Arial" w:cs="Arial"/>
                <w:bCs/>
                <w:sz w:val="20"/>
                <w:szCs w:val="20"/>
              </w:rPr>
              <w:t>rahasia</w:t>
            </w:r>
            <w:proofErr w:type="spellEnd"/>
            <w:r w:rsidR="00275A20" w:rsidRPr="00275A20">
              <w:rPr>
                <w:rFonts w:ascii="Arial" w:eastAsia="Arial" w:hAnsi="Arial" w:cs="Arial"/>
                <w:bCs/>
                <w:sz w:val="20"/>
                <w:szCs w:val="20"/>
              </w:rPr>
              <w:t>.</w:t>
            </w:r>
            <w:r w:rsidRPr="00E56715">
              <w:rPr>
                <w:rFonts w:ascii="Arial" w:eastAsia="Arial" w:hAnsi="Arial" w:cs="Arial"/>
                <w:bCs/>
                <w:sz w:val="20"/>
                <w:szCs w:val="20"/>
              </w:rPr>
              <w:t xml:space="preserve"> </w:t>
            </w:r>
          </w:p>
          <w:p w14:paraId="66786168" w14:textId="759E7A40" w:rsidR="006C1954" w:rsidRPr="00E56715" w:rsidRDefault="006C1954" w:rsidP="003B59A4">
            <w:pPr>
              <w:pStyle w:val="ListParagraph"/>
              <w:numPr>
                <w:ilvl w:val="0"/>
                <w:numId w:val="15"/>
              </w:numPr>
              <w:spacing w:after="0" w:line="240" w:lineRule="auto"/>
              <w:ind w:left="321" w:hanging="321"/>
              <w:jc w:val="both"/>
              <w:rPr>
                <w:rFonts w:ascii="Arial" w:eastAsia="Arial" w:hAnsi="Arial" w:cs="Arial"/>
                <w:bCs/>
                <w:sz w:val="20"/>
                <w:szCs w:val="20"/>
              </w:rPr>
            </w:pP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Yang </w:t>
            </w:r>
            <w:proofErr w:type="spellStart"/>
            <w:r w:rsidRPr="00E56715">
              <w:rPr>
                <w:rFonts w:ascii="Arial" w:eastAsia="Arial" w:hAnsi="Arial" w:cs="Arial"/>
                <w:bCs/>
                <w:sz w:val="20"/>
                <w:szCs w:val="20"/>
              </w:rPr>
              <w:t>Mengungkapkan</w:t>
            </w:r>
            <w:proofErr w:type="spellEnd"/>
            <w:r w:rsidRPr="00E56715">
              <w:rPr>
                <w:rFonts w:ascii="Arial" w:eastAsia="Arial" w:hAnsi="Arial" w:cs="Arial"/>
                <w:b/>
                <w:sz w:val="20"/>
                <w:szCs w:val="20"/>
              </w:rPr>
              <w:t xml:space="preserve"> </w:t>
            </w:r>
            <w:proofErr w:type="spellStart"/>
            <w:r w:rsidRPr="00E56715">
              <w:rPr>
                <w:rFonts w:ascii="Arial" w:eastAsia="Arial" w:hAnsi="Arial" w:cs="Arial"/>
                <w:bCs/>
                <w:sz w:val="20"/>
                <w:szCs w:val="20"/>
              </w:rPr>
              <w:t>bermaksud</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untuk</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memastikan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bahwa</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Yang Menerima </w:t>
            </w:r>
            <w:proofErr w:type="spellStart"/>
            <w:r w:rsidRPr="00E56715">
              <w:rPr>
                <w:rFonts w:ascii="Arial" w:eastAsia="Arial" w:hAnsi="Arial" w:cs="Arial"/>
                <w:bCs/>
                <w:sz w:val="20"/>
                <w:szCs w:val="20"/>
              </w:rPr>
              <w:t>akan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menjaga</w:t>
            </w:r>
            <w:proofErr w:type="spellEnd"/>
            <w:r w:rsidRPr="00E56715">
              <w:rPr>
                <w:rFonts w:ascii="Arial" w:eastAsia="Arial" w:hAnsi="Arial" w:cs="Arial"/>
                <w:bCs/>
                <w:sz w:val="20"/>
                <w:szCs w:val="20"/>
              </w:rPr>
              <w:t xml:space="preserve"> </w:t>
            </w:r>
            <w:proofErr w:type="spellStart"/>
            <w:r w:rsidR="00183B9B" w:rsidRPr="00183B9B">
              <w:rPr>
                <w:rFonts w:ascii="Arial" w:eastAsia="Arial" w:hAnsi="Arial" w:cs="Arial"/>
                <w:bCs/>
                <w:sz w:val="20"/>
                <w:szCs w:val="20"/>
              </w:rPr>
              <w:t>Informasi</w:t>
            </w:r>
            <w:proofErr w:type="spellEnd"/>
            <w:r w:rsidR="00183B9B" w:rsidRPr="00183B9B">
              <w:rPr>
                <w:rFonts w:ascii="Arial" w:eastAsia="Arial" w:hAnsi="Arial" w:cs="Arial"/>
                <w:bCs/>
                <w:sz w:val="20"/>
                <w:szCs w:val="20"/>
              </w:rPr>
              <w:t xml:space="preserve"> Rahasia (</w:t>
            </w:r>
            <w:proofErr w:type="spellStart"/>
            <w:r w:rsidR="00183B9B" w:rsidRPr="00183B9B">
              <w:rPr>
                <w:rFonts w:ascii="Arial" w:eastAsia="Arial" w:hAnsi="Arial" w:cs="Arial"/>
                <w:bCs/>
                <w:sz w:val="20"/>
                <w:szCs w:val="20"/>
              </w:rPr>
              <w:t>selanjutnya</w:t>
            </w:r>
            <w:proofErr w:type="spellEnd"/>
            <w:r w:rsidR="00183B9B" w:rsidRPr="00183B9B">
              <w:rPr>
                <w:rFonts w:ascii="Arial" w:eastAsia="Arial" w:hAnsi="Arial" w:cs="Arial"/>
                <w:bCs/>
                <w:sz w:val="20"/>
                <w:szCs w:val="20"/>
              </w:rPr>
              <w:t xml:space="preserve"> </w:t>
            </w:r>
            <w:proofErr w:type="spellStart"/>
            <w:r w:rsidR="00183B9B" w:rsidRPr="00183B9B">
              <w:rPr>
                <w:rFonts w:ascii="Arial" w:eastAsia="Arial" w:hAnsi="Arial" w:cs="Arial"/>
                <w:bCs/>
                <w:sz w:val="20"/>
                <w:szCs w:val="20"/>
              </w:rPr>
              <w:t>didefinisikan</w:t>
            </w:r>
            <w:proofErr w:type="spellEnd"/>
            <w:r w:rsidR="00183B9B" w:rsidRPr="00183B9B">
              <w:rPr>
                <w:rFonts w:ascii="Arial" w:eastAsia="Arial" w:hAnsi="Arial" w:cs="Arial"/>
                <w:bCs/>
                <w:sz w:val="20"/>
                <w:szCs w:val="20"/>
              </w:rPr>
              <w:t xml:space="preserve">) </w:t>
            </w:r>
            <w:r w:rsidRPr="00E56715">
              <w:rPr>
                <w:rFonts w:ascii="Arial" w:eastAsia="Arial" w:hAnsi="Arial" w:cs="Arial"/>
                <w:bCs/>
                <w:sz w:val="20"/>
                <w:szCs w:val="20"/>
              </w:rPr>
              <w:t xml:space="preserve">yang </w:t>
            </w:r>
            <w:proofErr w:type="spellStart"/>
            <w:r w:rsidRPr="00E56715">
              <w:rPr>
                <w:rFonts w:ascii="Arial" w:eastAsia="Arial" w:hAnsi="Arial" w:cs="Arial"/>
                <w:bCs/>
                <w:sz w:val="20"/>
                <w:szCs w:val="20"/>
              </w:rPr>
              <w:t>disediakan</w:t>
            </w:r>
            <w:proofErr w:type="spellEnd"/>
            <w:r w:rsidRPr="00E56715">
              <w:rPr>
                <w:rFonts w:ascii="Arial" w:eastAsia="Arial" w:hAnsi="Arial" w:cs="Arial"/>
                <w:bCs/>
                <w:sz w:val="20"/>
                <w:szCs w:val="20"/>
              </w:rPr>
              <w:t xml:space="preserve"> oleh </w:t>
            </w: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Yang </w:t>
            </w:r>
            <w:proofErr w:type="spellStart"/>
            <w:r w:rsidRPr="00E56715">
              <w:rPr>
                <w:rFonts w:ascii="Arial" w:eastAsia="Arial" w:hAnsi="Arial" w:cs="Arial"/>
                <w:bCs/>
                <w:sz w:val="20"/>
                <w:szCs w:val="20"/>
              </w:rPr>
              <w:t>Mengungkapkan</w:t>
            </w:r>
            <w:proofErr w:type="spellEnd"/>
            <w:r w:rsidR="00183B9B">
              <w:rPr>
                <w:rFonts w:ascii="Arial" w:eastAsia="Arial" w:hAnsi="Arial" w:cs="Arial"/>
                <w:bCs/>
                <w:sz w:val="20"/>
                <w:szCs w:val="20"/>
              </w:rPr>
              <w:t xml:space="preserve"> </w:t>
            </w:r>
            <w:proofErr w:type="spellStart"/>
            <w:r w:rsidR="00183B9B">
              <w:rPr>
                <w:rFonts w:ascii="Arial" w:eastAsia="Arial" w:hAnsi="Arial" w:cs="Arial"/>
                <w:bCs/>
                <w:sz w:val="20"/>
                <w:szCs w:val="20"/>
              </w:rPr>
              <w:t>sehubungan</w:t>
            </w:r>
            <w:proofErr w:type="spellEnd"/>
            <w:r w:rsidR="00183B9B">
              <w:rPr>
                <w:rFonts w:ascii="Arial" w:eastAsia="Arial" w:hAnsi="Arial" w:cs="Arial"/>
                <w:bCs/>
                <w:sz w:val="20"/>
                <w:szCs w:val="20"/>
              </w:rPr>
              <w:t xml:space="preserve"> </w:t>
            </w:r>
            <w:proofErr w:type="spellStart"/>
            <w:r w:rsidR="00183B9B">
              <w:rPr>
                <w:rFonts w:ascii="Arial" w:eastAsia="Arial" w:hAnsi="Arial" w:cs="Arial"/>
                <w:bCs/>
                <w:sz w:val="20"/>
                <w:szCs w:val="20"/>
              </w:rPr>
              <w:t>dengan</w:t>
            </w:r>
            <w:proofErr w:type="spellEnd"/>
            <w:r w:rsidR="00183B9B" w:rsidRPr="00E56715">
              <w:rPr>
                <w:rFonts w:ascii="Arial" w:eastAsia="Arial" w:hAnsi="Arial" w:cs="Arial"/>
                <w:b/>
                <w:sz w:val="20"/>
                <w:szCs w:val="20"/>
              </w:rPr>
              <w:t xml:space="preserve"> </w:t>
            </w:r>
            <w:proofErr w:type="spellStart"/>
            <w:r w:rsidR="00183B9B" w:rsidRPr="00575DEC">
              <w:rPr>
                <w:rFonts w:ascii="Arial" w:eastAsia="Arial" w:hAnsi="Arial" w:cs="Arial"/>
                <w:bCs/>
                <w:sz w:val="20"/>
                <w:szCs w:val="20"/>
              </w:rPr>
              <w:t>Hubungan</w:t>
            </w:r>
            <w:proofErr w:type="spellEnd"/>
            <w:r w:rsidR="00183B9B" w:rsidRPr="00575DEC">
              <w:rPr>
                <w:rFonts w:ascii="Arial" w:eastAsia="Arial" w:hAnsi="Arial" w:cs="Arial"/>
                <w:bCs/>
                <w:sz w:val="20"/>
                <w:szCs w:val="20"/>
              </w:rPr>
              <w:t xml:space="preserve"> </w:t>
            </w:r>
            <w:proofErr w:type="spellStart"/>
            <w:r w:rsidR="00183B9B" w:rsidRPr="00575DEC">
              <w:rPr>
                <w:rFonts w:ascii="Arial" w:eastAsia="Arial" w:hAnsi="Arial" w:cs="Arial"/>
                <w:bCs/>
                <w:sz w:val="20"/>
                <w:szCs w:val="20"/>
              </w:rPr>
              <w:t>Bisnis</w:t>
            </w:r>
            <w:proofErr w:type="spellEnd"/>
            <w:r w:rsidR="00183B9B" w:rsidRPr="00575DEC">
              <w:rPr>
                <w:rFonts w:ascii="Arial" w:eastAsia="Arial" w:hAnsi="Arial" w:cs="Arial"/>
                <w:bCs/>
                <w:sz w:val="20"/>
                <w:szCs w:val="20"/>
              </w:rPr>
              <w:t xml:space="preserve"> Yang Dimungkinkan</w:t>
            </w:r>
            <w:r w:rsidRPr="00E56715">
              <w:rPr>
                <w:rFonts w:ascii="Arial" w:eastAsia="Arial" w:hAnsi="Arial" w:cs="Arial"/>
                <w:bCs/>
                <w:sz w:val="20"/>
                <w:szCs w:val="20"/>
              </w:rPr>
              <w:t>.</w:t>
            </w:r>
          </w:p>
          <w:p w14:paraId="333DD30F" w14:textId="2AB8CA46" w:rsidR="005B39DB" w:rsidRPr="00E56715" w:rsidRDefault="006C1954" w:rsidP="003B59A4">
            <w:pPr>
              <w:pStyle w:val="ListParagraph"/>
              <w:numPr>
                <w:ilvl w:val="0"/>
                <w:numId w:val="15"/>
              </w:numPr>
              <w:spacing w:after="0" w:line="240" w:lineRule="auto"/>
              <w:ind w:left="321" w:hanging="321"/>
              <w:jc w:val="both"/>
              <w:rPr>
                <w:rFonts w:ascii="Arial" w:eastAsia="Arial" w:hAnsi="Arial" w:cs="Arial"/>
                <w:bCs/>
                <w:sz w:val="20"/>
                <w:szCs w:val="20"/>
              </w:rPr>
            </w:pP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Yang Menerima </w:t>
            </w:r>
            <w:proofErr w:type="spellStart"/>
            <w:r w:rsidRPr="00E56715">
              <w:rPr>
                <w:rFonts w:ascii="Arial" w:eastAsia="Arial" w:hAnsi="Arial" w:cs="Arial"/>
                <w:bCs/>
                <w:sz w:val="20"/>
                <w:szCs w:val="20"/>
              </w:rPr>
              <w:t>mengakui</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hak</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kepemilikan</w:t>
            </w:r>
            <w:proofErr w:type="spellEnd"/>
            <w:r w:rsidRPr="00E56715">
              <w:rPr>
                <w:rFonts w:ascii="Arial" w:eastAsia="Arial" w:hAnsi="Arial" w:cs="Arial"/>
                <w:bCs/>
                <w:sz w:val="20"/>
                <w:szCs w:val="20"/>
              </w:rPr>
              <w:t xml:space="preserve"> dan </w:t>
            </w:r>
            <w:proofErr w:type="spellStart"/>
            <w:r w:rsidRPr="00E56715">
              <w:rPr>
                <w:rFonts w:ascii="Arial" w:eastAsia="Arial" w:hAnsi="Arial" w:cs="Arial"/>
                <w:bCs/>
                <w:sz w:val="20"/>
                <w:szCs w:val="20"/>
              </w:rPr>
              <w:t>sifat</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rahasia</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dari</w:t>
            </w:r>
            <w:proofErr w:type="spellEnd"/>
            <w:r w:rsidRPr="00E56715">
              <w:rPr>
                <w:rFonts w:ascii="Arial" w:eastAsia="Arial" w:hAnsi="Arial" w:cs="Arial"/>
                <w:bCs/>
                <w:sz w:val="20"/>
                <w:szCs w:val="20"/>
              </w:rPr>
              <w:t xml:space="preserve"> </w:t>
            </w:r>
            <w:proofErr w:type="spellStart"/>
            <w:r w:rsidR="00C655AA">
              <w:rPr>
                <w:rFonts w:ascii="Arial" w:eastAsia="Arial" w:hAnsi="Arial" w:cs="Arial"/>
                <w:bCs/>
                <w:sz w:val="20"/>
                <w:szCs w:val="20"/>
              </w:rPr>
              <w:t>Informasi</w:t>
            </w:r>
            <w:proofErr w:type="spellEnd"/>
            <w:r w:rsidR="00C655AA">
              <w:rPr>
                <w:rFonts w:ascii="Arial" w:eastAsia="Arial" w:hAnsi="Arial" w:cs="Arial"/>
                <w:bCs/>
                <w:sz w:val="20"/>
                <w:szCs w:val="20"/>
              </w:rPr>
              <w:t xml:space="preserve"> Rahasia</w:t>
            </w:r>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milik</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Pihak</w:t>
            </w:r>
            <w:proofErr w:type="spellEnd"/>
            <w:r w:rsidRPr="00E56715">
              <w:rPr>
                <w:rFonts w:ascii="Arial" w:eastAsia="Arial" w:hAnsi="Arial" w:cs="Arial"/>
                <w:bCs/>
                <w:sz w:val="20"/>
                <w:szCs w:val="20"/>
              </w:rPr>
              <w:t xml:space="preserve"> Yang </w:t>
            </w:r>
            <w:proofErr w:type="spellStart"/>
            <w:r w:rsidRPr="00E56715">
              <w:rPr>
                <w:rFonts w:ascii="Arial" w:eastAsia="Arial" w:hAnsi="Arial" w:cs="Arial"/>
                <w:bCs/>
                <w:sz w:val="20"/>
                <w:szCs w:val="20"/>
              </w:rPr>
              <w:t>Mengungkapkan</w:t>
            </w:r>
            <w:proofErr w:type="spellEnd"/>
            <w:r w:rsidRPr="00E56715">
              <w:rPr>
                <w:rFonts w:ascii="Arial" w:eastAsia="Arial" w:hAnsi="Arial" w:cs="Arial"/>
                <w:bCs/>
                <w:sz w:val="20"/>
                <w:szCs w:val="20"/>
              </w:rPr>
              <w:t xml:space="preserve"> dan </w:t>
            </w:r>
            <w:proofErr w:type="spellStart"/>
            <w:r w:rsidRPr="00E56715">
              <w:rPr>
                <w:rFonts w:ascii="Arial" w:eastAsia="Arial" w:hAnsi="Arial" w:cs="Arial"/>
                <w:bCs/>
                <w:sz w:val="20"/>
                <w:szCs w:val="20"/>
              </w:rPr>
              <w:t>setuju</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untuk</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menjaga</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kerahasiaannya</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lastRenderedPageBreak/>
              <w:t>sesuai</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dengan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ketentuan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dalam</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Perjanjian</w:t>
            </w:r>
            <w:proofErr w:type="spellEnd"/>
            <w:r w:rsidRPr="00E56715">
              <w:rPr>
                <w:rFonts w:ascii="Arial" w:eastAsia="Arial" w:hAnsi="Arial" w:cs="Arial"/>
                <w:bCs/>
                <w:sz w:val="20"/>
                <w:szCs w:val="20"/>
              </w:rPr>
              <w:t xml:space="preserve"> </w:t>
            </w:r>
            <w:proofErr w:type="spellStart"/>
            <w:r w:rsidRPr="00E56715">
              <w:rPr>
                <w:rFonts w:ascii="Arial" w:eastAsia="Arial" w:hAnsi="Arial" w:cs="Arial"/>
                <w:bCs/>
                <w:sz w:val="20"/>
                <w:szCs w:val="20"/>
              </w:rPr>
              <w:t>ini</w:t>
            </w:r>
            <w:proofErr w:type="spellEnd"/>
            <w:r w:rsidRPr="00E56715">
              <w:rPr>
                <w:rFonts w:ascii="Arial" w:eastAsia="Arial" w:hAnsi="Arial" w:cs="Arial"/>
                <w:bCs/>
                <w:sz w:val="20"/>
                <w:szCs w:val="20"/>
              </w:rPr>
              <w:t>.</w:t>
            </w:r>
          </w:p>
        </w:tc>
        <w:tc>
          <w:tcPr>
            <w:tcW w:w="4513" w:type="dxa"/>
          </w:tcPr>
          <w:p w14:paraId="65D6BF16" w14:textId="0406EE51" w:rsidR="006C1954" w:rsidRDefault="001F65E8" w:rsidP="003B59A4">
            <w:pPr>
              <w:pStyle w:val="ListParagraph"/>
              <w:numPr>
                <w:ilvl w:val="0"/>
                <w:numId w:val="15"/>
              </w:numPr>
              <w:spacing w:after="0" w:line="240" w:lineRule="auto"/>
              <w:ind w:left="200" w:hanging="200"/>
              <w:jc w:val="both"/>
              <w:rPr>
                <w:rFonts w:ascii="Arial" w:eastAsia="Arial" w:hAnsi="Arial" w:cs="Arial"/>
                <w:bCs/>
                <w:sz w:val="20"/>
                <w:szCs w:val="20"/>
              </w:rPr>
            </w:pPr>
            <w:r w:rsidRPr="001F65E8">
              <w:rPr>
                <w:rFonts w:ascii="Arial" w:eastAsia="Arial" w:hAnsi="Arial" w:cs="Arial"/>
                <w:bCs/>
                <w:sz w:val="20"/>
                <w:szCs w:val="20"/>
              </w:rPr>
              <w:lastRenderedPageBreak/>
              <w:t>T</w:t>
            </w:r>
            <w:r w:rsidR="006C1954" w:rsidRPr="001F65E8">
              <w:rPr>
                <w:rFonts w:ascii="Arial" w:eastAsia="Arial" w:hAnsi="Arial" w:cs="Arial"/>
                <w:bCs/>
                <w:sz w:val="20"/>
                <w:szCs w:val="20"/>
              </w:rPr>
              <w:t xml:space="preserve">he </w:t>
            </w:r>
            <w:proofErr w:type="gramStart"/>
            <w:r w:rsidR="006C1954" w:rsidRPr="001F65E8">
              <w:rPr>
                <w:rFonts w:ascii="Arial" w:eastAsia="Arial" w:hAnsi="Arial" w:cs="Arial"/>
                <w:bCs/>
                <w:sz w:val="20"/>
                <w:szCs w:val="20"/>
              </w:rPr>
              <w:t xml:space="preserve">Parties </w:t>
            </w:r>
            <w:r w:rsidRPr="001F65E8">
              <w:rPr>
                <w:rFonts w:ascii="Arial" w:eastAsia="Arial" w:hAnsi="Arial" w:cs="Arial"/>
                <w:bCs/>
                <w:sz w:val="20"/>
                <w:szCs w:val="20"/>
              </w:rPr>
              <w:t xml:space="preserve"> wish</w:t>
            </w:r>
            <w:proofErr w:type="gramEnd"/>
            <w:r w:rsidRPr="001F65E8">
              <w:rPr>
                <w:rFonts w:ascii="Arial" w:eastAsia="Arial" w:hAnsi="Arial" w:cs="Arial"/>
                <w:bCs/>
                <w:sz w:val="20"/>
                <w:szCs w:val="20"/>
              </w:rPr>
              <w:t xml:space="preserve"> to explore </w:t>
            </w:r>
            <w:r w:rsidRPr="00575DEC">
              <w:rPr>
                <w:rFonts w:ascii="Arial" w:hAnsi="Arial" w:cs="Arial"/>
                <w:sz w:val="20"/>
                <w:szCs w:val="20"/>
              </w:rPr>
              <w:t xml:space="preserve">a business opportunity </w:t>
            </w:r>
            <w:r>
              <w:rPr>
                <w:rFonts w:ascii="Arial" w:hAnsi="Arial" w:cs="Arial"/>
                <w:sz w:val="20"/>
                <w:szCs w:val="20"/>
              </w:rPr>
              <w:t xml:space="preserve">and </w:t>
            </w:r>
            <w:r w:rsidR="006C1954" w:rsidRPr="001F65E8">
              <w:rPr>
                <w:rFonts w:ascii="Arial" w:eastAsia="Arial" w:hAnsi="Arial" w:cs="Arial"/>
                <w:bCs/>
                <w:sz w:val="20"/>
                <w:szCs w:val="20"/>
              </w:rPr>
              <w:t xml:space="preserve">relations for the </w:t>
            </w:r>
            <w:r w:rsidR="00097C33" w:rsidRPr="001F65E8">
              <w:rPr>
                <w:rFonts w:ascii="Arial" w:eastAsia="Arial" w:hAnsi="Arial" w:cs="Arial"/>
                <w:bCs/>
                <w:sz w:val="20"/>
                <w:szCs w:val="20"/>
              </w:rPr>
              <w:t xml:space="preserve">mutual </w:t>
            </w:r>
            <w:r w:rsidR="006C1954" w:rsidRPr="001F65E8">
              <w:rPr>
                <w:rFonts w:ascii="Arial" w:eastAsia="Arial" w:hAnsi="Arial" w:cs="Arial"/>
                <w:bCs/>
                <w:sz w:val="20"/>
                <w:szCs w:val="20"/>
              </w:rPr>
              <w:t>benefit (hereinafter referred</w:t>
            </w:r>
            <w:r w:rsidR="006C1954" w:rsidRPr="00E56715">
              <w:rPr>
                <w:rFonts w:ascii="Arial" w:eastAsia="Arial" w:hAnsi="Arial" w:cs="Arial"/>
                <w:bCs/>
                <w:sz w:val="20"/>
                <w:szCs w:val="20"/>
              </w:rPr>
              <w:t xml:space="preserve"> to as </w:t>
            </w:r>
            <w:r w:rsidR="00097C33">
              <w:rPr>
                <w:rFonts w:ascii="Arial" w:eastAsia="Arial" w:hAnsi="Arial" w:cs="Arial"/>
                <w:bCs/>
                <w:sz w:val="20"/>
                <w:szCs w:val="20"/>
              </w:rPr>
              <w:t>“</w:t>
            </w:r>
            <w:r w:rsidR="004B7A3C" w:rsidRPr="00E56715">
              <w:rPr>
                <w:rFonts w:ascii="Arial" w:eastAsia="Arial" w:hAnsi="Arial" w:cs="Arial"/>
                <w:b/>
                <w:bCs/>
                <w:color w:val="000000"/>
                <w:sz w:val="20"/>
                <w:szCs w:val="20"/>
              </w:rPr>
              <w:t>Possible Business Relationship</w:t>
            </w:r>
            <w:r w:rsidR="006C1954" w:rsidRPr="00E56715">
              <w:rPr>
                <w:rFonts w:ascii="Arial" w:eastAsia="Arial" w:hAnsi="Arial" w:cs="Arial"/>
                <w:bCs/>
                <w:sz w:val="20"/>
                <w:szCs w:val="20"/>
              </w:rPr>
              <w:t>")</w:t>
            </w:r>
            <w:r>
              <w:rPr>
                <w:rFonts w:ascii="Arial" w:eastAsia="Arial" w:hAnsi="Arial" w:cs="Arial"/>
                <w:bCs/>
                <w:sz w:val="20"/>
                <w:szCs w:val="20"/>
              </w:rPr>
              <w:t xml:space="preserve"> </w:t>
            </w:r>
            <w:r w:rsidRPr="001F65E8">
              <w:rPr>
                <w:rFonts w:ascii="Arial" w:eastAsia="Arial" w:hAnsi="Arial" w:cs="Arial"/>
                <w:bCs/>
                <w:sz w:val="20"/>
                <w:szCs w:val="20"/>
              </w:rPr>
              <w:t xml:space="preserve">and each </w:t>
            </w:r>
            <w:r w:rsidRPr="00575DEC">
              <w:rPr>
                <w:rFonts w:ascii="Arial" w:hAnsi="Arial" w:cs="Arial"/>
                <w:sz w:val="20"/>
                <w:szCs w:val="20"/>
              </w:rPr>
              <w:t>party may disclose to the other certain confidential technical and business information which the Disclosing Party (as defined hereinafter) desires the Receiving Party (as defined hereinafter) to treat as confidential</w:t>
            </w:r>
            <w:r w:rsidR="00275A20">
              <w:rPr>
                <w:rFonts w:ascii="Arial" w:hAnsi="Arial" w:cs="Arial"/>
                <w:sz w:val="20"/>
                <w:szCs w:val="20"/>
              </w:rPr>
              <w:t>.</w:t>
            </w:r>
            <w:r w:rsidR="006C1954" w:rsidRPr="00E56715">
              <w:rPr>
                <w:rFonts w:ascii="Arial" w:eastAsia="Arial" w:hAnsi="Arial" w:cs="Arial"/>
                <w:bCs/>
                <w:sz w:val="20"/>
                <w:szCs w:val="20"/>
              </w:rPr>
              <w:t xml:space="preserve"> </w:t>
            </w:r>
          </w:p>
          <w:p w14:paraId="28776B5A" w14:textId="77777777" w:rsidR="008B2978" w:rsidRDefault="008B2978" w:rsidP="003B59A4">
            <w:pPr>
              <w:pStyle w:val="ListParagraph"/>
              <w:spacing w:after="0" w:line="240" w:lineRule="auto"/>
              <w:ind w:left="200"/>
              <w:jc w:val="both"/>
              <w:rPr>
                <w:rFonts w:ascii="Arial" w:eastAsia="Arial" w:hAnsi="Arial" w:cs="Arial"/>
                <w:bCs/>
                <w:sz w:val="20"/>
                <w:szCs w:val="20"/>
              </w:rPr>
            </w:pPr>
          </w:p>
          <w:p w14:paraId="2FE3EA68" w14:textId="77777777" w:rsidR="008B2978" w:rsidRDefault="008B2978" w:rsidP="003B59A4">
            <w:pPr>
              <w:pStyle w:val="ListParagraph"/>
              <w:spacing w:after="0" w:line="240" w:lineRule="auto"/>
              <w:ind w:left="200"/>
              <w:jc w:val="both"/>
              <w:rPr>
                <w:rFonts w:ascii="Arial" w:eastAsia="Arial" w:hAnsi="Arial" w:cs="Arial"/>
                <w:bCs/>
                <w:sz w:val="20"/>
                <w:szCs w:val="20"/>
              </w:rPr>
            </w:pPr>
          </w:p>
          <w:p w14:paraId="10B43C09" w14:textId="77777777" w:rsidR="008B2978" w:rsidRDefault="008B2978" w:rsidP="003B59A4">
            <w:pPr>
              <w:pStyle w:val="ListParagraph"/>
              <w:spacing w:after="0" w:line="240" w:lineRule="auto"/>
              <w:ind w:left="200"/>
              <w:jc w:val="both"/>
              <w:rPr>
                <w:rFonts w:ascii="Arial" w:eastAsia="Arial" w:hAnsi="Arial" w:cs="Arial"/>
                <w:bCs/>
                <w:sz w:val="20"/>
                <w:szCs w:val="20"/>
              </w:rPr>
            </w:pPr>
          </w:p>
          <w:p w14:paraId="4E899BDA" w14:textId="77777777" w:rsidR="008B2978" w:rsidRPr="00E56715" w:rsidRDefault="008B2978" w:rsidP="003B59A4">
            <w:pPr>
              <w:pStyle w:val="ListParagraph"/>
              <w:spacing w:after="0" w:line="240" w:lineRule="auto"/>
              <w:ind w:left="200"/>
              <w:jc w:val="both"/>
              <w:rPr>
                <w:rFonts w:ascii="Arial" w:eastAsia="Arial" w:hAnsi="Arial" w:cs="Arial"/>
                <w:bCs/>
                <w:sz w:val="20"/>
                <w:szCs w:val="20"/>
              </w:rPr>
            </w:pPr>
          </w:p>
          <w:p w14:paraId="7A6DAA9F" w14:textId="7D705C75" w:rsidR="006C1954" w:rsidRPr="00E56715" w:rsidRDefault="006C1954" w:rsidP="003B59A4">
            <w:pPr>
              <w:pStyle w:val="ListParagraph"/>
              <w:numPr>
                <w:ilvl w:val="0"/>
                <w:numId w:val="15"/>
              </w:numPr>
              <w:spacing w:after="0" w:line="240" w:lineRule="auto"/>
              <w:ind w:left="200" w:hanging="200"/>
              <w:jc w:val="both"/>
              <w:rPr>
                <w:rFonts w:ascii="Arial" w:eastAsia="Arial" w:hAnsi="Arial" w:cs="Arial"/>
                <w:bCs/>
                <w:sz w:val="20"/>
                <w:szCs w:val="20"/>
              </w:rPr>
            </w:pPr>
            <w:r w:rsidRPr="00E56715">
              <w:rPr>
                <w:rFonts w:ascii="Arial" w:eastAsia="Arial" w:hAnsi="Arial" w:cs="Arial"/>
                <w:bCs/>
                <w:sz w:val="20"/>
                <w:szCs w:val="20"/>
              </w:rPr>
              <w:t xml:space="preserve">The Disclosing Party intends to ensure that the Receiving Party will maintain the confidentiality of the </w:t>
            </w:r>
            <w:r w:rsidR="00B80A8C">
              <w:rPr>
                <w:rFonts w:ascii="Arial" w:eastAsia="Arial" w:hAnsi="Arial" w:cs="Arial"/>
                <w:bCs/>
                <w:sz w:val="20"/>
                <w:szCs w:val="20"/>
              </w:rPr>
              <w:t>Confidential Information (hereinafter defined)</w:t>
            </w:r>
            <w:r w:rsidRPr="00E56715">
              <w:rPr>
                <w:rFonts w:ascii="Arial" w:eastAsia="Arial" w:hAnsi="Arial" w:cs="Arial"/>
                <w:bCs/>
                <w:sz w:val="20"/>
                <w:szCs w:val="20"/>
              </w:rPr>
              <w:t xml:space="preserve"> provided by the Disclosing Party</w:t>
            </w:r>
            <w:r w:rsidR="00182358">
              <w:rPr>
                <w:rFonts w:ascii="Arial" w:eastAsia="Arial" w:hAnsi="Arial" w:cs="Arial"/>
                <w:bCs/>
                <w:sz w:val="20"/>
                <w:szCs w:val="20"/>
              </w:rPr>
              <w:t xml:space="preserve"> in connection with the P</w:t>
            </w:r>
            <w:r w:rsidR="00B80A8C">
              <w:rPr>
                <w:rFonts w:ascii="Arial" w:eastAsia="Arial" w:hAnsi="Arial" w:cs="Arial"/>
                <w:bCs/>
                <w:sz w:val="20"/>
                <w:szCs w:val="20"/>
              </w:rPr>
              <w:t>ossible</w:t>
            </w:r>
            <w:r w:rsidR="00182358">
              <w:rPr>
                <w:rFonts w:ascii="Arial" w:eastAsia="Arial" w:hAnsi="Arial" w:cs="Arial"/>
                <w:bCs/>
                <w:sz w:val="20"/>
                <w:szCs w:val="20"/>
              </w:rPr>
              <w:t xml:space="preserve"> Business Relationship</w:t>
            </w:r>
            <w:r w:rsidRPr="00E56715">
              <w:rPr>
                <w:rFonts w:ascii="Arial" w:eastAsia="Arial" w:hAnsi="Arial" w:cs="Arial"/>
                <w:bCs/>
                <w:sz w:val="20"/>
                <w:szCs w:val="20"/>
              </w:rPr>
              <w:t>.</w:t>
            </w:r>
          </w:p>
          <w:p w14:paraId="6BBFD895" w14:textId="77777777" w:rsidR="008B2978" w:rsidRDefault="008B2978" w:rsidP="003B59A4">
            <w:pPr>
              <w:pStyle w:val="ListParagraph"/>
              <w:spacing w:after="0" w:line="240" w:lineRule="auto"/>
              <w:ind w:left="200"/>
              <w:jc w:val="both"/>
              <w:rPr>
                <w:rFonts w:ascii="Arial" w:eastAsia="Arial" w:hAnsi="Arial" w:cs="Arial"/>
                <w:bCs/>
                <w:sz w:val="20"/>
                <w:szCs w:val="20"/>
              </w:rPr>
            </w:pPr>
          </w:p>
          <w:p w14:paraId="5C378AB9" w14:textId="532D3633" w:rsidR="005B39DB" w:rsidRPr="00E56715" w:rsidRDefault="006C1954" w:rsidP="003B59A4">
            <w:pPr>
              <w:pStyle w:val="ListParagraph"/>
              <w:numPr>
                <w:ilvl w:val="0"/>
                <w:numId w:val="15"/>
              </w:numPr>
              <w:spacing w:after="0" w:line="240" w:lineRule="auto"/>
              <w:ind w:left="200" w:hanging="200"/>
              <w:jc w:val="both"/>
              <w:rPr>
                <w:rFonts w:ascii="Arial" w:eastAsia="Arial" w:hAnsi="Arial" w:cs="Arial"/>
                <w:bCs/>
                <w:sz w:val="20"/>
                <w:szCs w:val="20"/>
              </w:rPr>
            </w:pPr>
            <w:r w:rsidRPr="00E56715">
              <w:rPr>
                <w:rFonts w:ascii="Arial" w:eastAsia="Arial" w:hAnsi="Arial" w:cs="Arial"/>
                <w:bCs/>
                <w:sz w:val="20"/>
                <w:szCs w:val="20"/>
              </w:rPr>
              <w:t xml:space="preserve">The </w:t>
            </w:r>
            <w:r w:rsidR="004B7A3C" w:rsidRPr="00FC6FAA">
              <w:rPr>
                <w:rFonts w:ascii="Arial" w:eastAsia="Arial" w:hAnsi="Arial" w:cs="Arial"/>
                <w:color w:val="000000"/>
                <w:sz w:val="20"/>
                <w:szCs w:val="20"/>
              </w:rPr>
              <w:t>Rec</w:t>
            </w:r>
            <w:r w:rsidR="0003129B" w:rsidRPr="00575DEC">
              <w:rPr>
                <w:rFonts w:ascii="Arial" w:hAnsi="Arial" w:cs="Arial"/>
                <w:color w:val="000000"/>
                <w:sz w:val="20"/>
                <w:szCs w:val="20"/>
                <w:lang w:eastAsia="ko-KR"/>
              </w:rPr>
              <w:t>eivi</w:t>
            </w:r>
            <w:r w:rsidR="0003129B">
              <w:rPr>
                <w:rFonts w:ascii="Arial" w:hAnsi="Arial" w:cs="Arial"/>
                <w:color w:val="000000"/>
                <w:sz w:val="20"/>
                <w:szCs w:val="20"/>
                <w:lang w:eastAsia="ko-KR"/>
              </w:rPr>
              <w:t>n</w:t>
            </w:r>
            <w:r w:rsidR="0003129B" w:rsidRPr="00575DEC">
              <w:rPr>
                <w:rFonts w:ascii="Arial" w:hAnsi="Arial" w:cs="Arial"/>
                <w:color w:val="000000"/>
                <w:sz w:val="20"/>
                <w:szCs w:val="20"/>
                <w:lang w:eastAsia="ko-KR"/>
              </w:rPr>
              <w:t>g</w:t>
            </w:r>
            <w:r w:rsidRPr="00FC6FAA">
              <w:rPr>
                <w:rFonts w:ascii="Arial" w:eastAsia="Arial" w:hAnsi="Arial" w:cs="Arial"/>
                <w:bCs/>
                <w:sz w:val="20"/>
                <w:szCs w:val="20"/>
              </w:rPr>
              <w:t xml:space="preserve"> </w:t>
            </w:r>
            <w:r w:rsidRPr="00E56715">
              <w:rPr>
                <w:rFonts w:ascii="Arial" w:eastAsia="Arial" w:hAnsi="Arial" w:cs="Arial"/>
                <w:bCs/>
                <w:sz w:val="20"/>
                <w:szCs w:val="20"/>
              </w:rPr>
              <w:t xml:space="preserve">Party acknowledges the proprietary rights and confidential nature of the Disclosing Party's </w:t>
            </w:r>
            <w:r w:rsidR="00B80A8C">
              <w:rPr>
                <w:rFonts w:ascii="Arial" w:eastAsia="Arial" w:hAnsi="Arial" w:cs="Arial"/>
                <w:bCs/>
                <w:sz w:val="20"/>
                <w:szCs w:val="20"/>
              </w:rPr>
              <w:t>Confidential Information</w:t>
            </w:r>
            <w:r w:rsidRPr="00E56715">
              <w:rPr>
                <w:rFonts w:ascii="Arial" w:eastAsia="Arial" w:hAnsi="Arial" w:cs="Arial"/>
                <w:bCs/>
                <w:sz w:val="20"/>
                <w:szCs w:val="20"/>
              </w:rPr>
              <w:t xml:space="preserve"> and agrees to maintain its confidentiality in </w:t>
            </w:r>
            <w:r w:rsidRPr="00E56715">
              <w:rPr>
                <w:rFonts w:ascii="Arial" w:eastAsia="Arial" w:hAnsi="Arial" w:cs="Arial"/>
                <w:bCs/>
                <w:sz w:val="20"/>
                <w:szCs w:val="20"/>
              </w:rPr>
              <w:lastRenderedPageBreak/>
              <w:t>accordance with the provisions of this Agreement.</w:t>
            </w:r>
          </w:p>
        </w:tc>
      </w:tr>
      <w:tr w:rsidR="005B39DB" w14:paraId="1C2C215C" w14:textId="77777777" w:rsidTr="009B24BE">
        <w:tc>
          <w:tcPr>
            <w:tcW w:w="4513" w:type="dxa"/>
          </w:tcPr>
          <w:p w14:paraId="4E8AD213" w14:textId="77777777"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lastRenderedPageBreak/>
              <w:t xml:space="preserve">OLEH KARENANYA, </w:t>
            </w:r>
            <w:proofErr w:type="spellStart"/>
            <w:r w:rsidRPr="00E56715">
              <w:rPr>
                <w:rFonts w:ascii="Arial" w:eastAsia="Arial" w:hAnsi="Arial" w:cs="Arial"/>
                <w:sz w:val="20"/>
                <w:szCs w:val="20"/>
              </w:rPr>
              <w:t>berdasarkan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pertimbangan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diatas</w:t>
            </w:r>
            <w:proofErr w:type="spellEnd"/>
            <w:r w:rsidRPr="00E56715">
              <w:rPr>
                <w:rFonts w:ascii="Arial" w:eastAsia="Arial" w:hAnsi="Arial" w:cs="Arial"/>
                <w:sz w:val="20"/>
                <w:szCs w:val="20"/>
              </w:rPr>
              <w:t xml:space="preserve">, 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sepakat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terhadap</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hal-hal</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berikut</w:t>
            </w:r>
            <w:proofErr w:type="spellEnd"/>
            <w:r w:rsidRPr="00E56715">
              <w:rPr>
                <w:rFonts w:ascii="Arial" w:eastAsia="Arial" w:hAnsi="Arial" w:cs="Arial"/>
                <w:sz w:val="20"/>
                <w:szCs w:val="20"/>
              </w:rPr>
              <w:t>:</w:t>
            </w:r>
          </w:p>
        </w:tc>
        <w:tc>
          <w:tcPr>
            <w:tcW w:w="4513" w:type="dxa"/>
          </w:tcPr>
          <w:p w14:paraId="3EAA091B" w14:textId="4F1CACAF"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NOW</w:t>
            </w:r>
            <w:r w:rsidR="001F65E8">
              <w:rPr>
                <w:rFonts w:ascii="Arial" w:eastAsia="Arial" w:hAnsi="Arial" w:cs="Arial"/>
                <w:sz w:val="20"/>
                <w:szCs w:val="20"/>
              </w:rPr>
              <w:t>,</w:t>
            </w:r>
            <w:r w:rsidRPr="00E56715">
              <w:rPr>
                <w:rFonts w:ascii="Arial" w:eastAsia="Arial" w:hAnsi="Arial" w:cs="Arial"/>
                <w:sz w:val="20"/>
                <w:szCs w:val="20"/>
              </w:rPr>
              <w:t xml:space="preserve"> THEREFORE, based on the above considerations, the Parties hereby agree as follows:</w:t>
            </w:r>
          </w:p>
        </w:tc>
      </w:tr>
      <w:tr w:rsidR="005B39DB" w14:paraId="72DCF048" w14:textId="77777777" w:rsidTr="009B24BE">
        <w:tc>
          <w:tcPr>
            <w:tcW w:w="4513" w:type="dxa"/>
          </w:tcPr>
          <w:p w14:paraId="3A36E7B3"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67639877"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5A398E5D" w14:textId="77777777" w:rsidTr="009B24BE">
        <w:tc>
          <w:tcPr>
            <w:tcW w:w="4513" w:type="dxa"/>
          </w:tcPr>
          <w:p w14:paraId="20FAFF4E"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p>
          <w:p w14:paraId="582124A2" w14:textId="77777777" w:rsidR="005B39DB" w:rsidRPr="00E56715" w:rsidRDefault="001027DE"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INFORMASI RAHASIA</w:t>
            </w:r>
          </w:p>
        </w:tc>
        <w:tc>
          <w:tcPr>
            <w:tcW w:w="4513" w:type="dxa"/>
          </w:tcPr>
          <w:p w14:paraId="0A8737C4"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1</w:t>
            </w:r>
          </w:p>
          <w:p w14:paraId="007316AD" w14:textId="77777777" w:rsidR="005B39DB" w:rsidRPr="00E56715" w:rsidRDefault="001027DE"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CONFIDENTIAL INFORMATION</w:t>
            </w:r>
          </w:p>
        </w:tc>
      </w:tr>
      <w:tr w:rsidR="005B39DB" w14:paraId="42A03C52" w14:textId="77777777" w:rsidTr="009B24BE">
        <w:tc>
          <w:tcPr>
            <w:tcW w:w="4513" w:type="dxa"/>
          </w:tcPr>
          <w:p w14:paraId="6D17635F"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54C13CC"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54B9BAA6" w14:textId="77777777" w:rsidTr="009B24BE">
        <w:tc>
          <w:tcPr>
            <w:tcW w:w="4513" w:type="dxa"/>
          </w:tcPr>
          <w:p w14:paraId="2309997D" w14:textId="088532B3" w:rsidR="005B39DB" w:rsidRDefault="001027DE" w:rsidP="003B59A4">
            <w:pPr>
              <w:widowControl w:val="0"/>
              <w:numPr>
                <w:ilvl w:val="0"/>
                <w:numId w:val="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kepentingan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definisi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b/>
                <w:color w:val="000000"/>
                <w:sz w:val="20"/>
                <w:szCs w:val="20"/>
              </w:rPr>
              <w:t>Informasi</w:t>
            </w:r>
            <w:proofErr w:type="spellEnd"/>
            <w:r w:rsidRPr="00E56715">
              <w:rPr>
                <w:rFonts w:ascii="Arial" w:eastAsia="Arial" w:hAnsi="Arial" w:cs="Arial"/>
                <w:b/>
                <w:color w:val="000000"/>
                <w:sz w:val="20"/>
                <w:szCs w:val="20"/>
              </w:rPr>
              <w:t xml:space="preserve"> Rahasia</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adalah</w:t>
            </w:r>
            <w:proofErr w:type="spellEnd"/>
            <w:r w:rsidRPr="00E56715">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setiap</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informasi</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berikut</w:t>
            </w:r>
            <w:proofErr w:type="spellEnd"/>
            <w:r w:rsidR="000C0131" w:rsidRPr="000C0131">
              <w:rPr>
                <w:rFonts w:ascii="Arial" w:eastAsia="Arial" w:hAnsi="Arial" w:cs="Arial"/>
                <w:color w:val="000000"/>
                <w:sz w:val="20"/>
                <w:szCs w:val="20"/>
              </w:rPr>
              <w:t xml:space="preserve"> yang </w:t>
            </w:r>
            <w:proofErr w:type="spellStart"/>
            <w:r w:rsidR="000C0131" w:rsidRPr="000C0131">
              <w:rPr>
                <w:rFonts w:ascii="Arial" w:eastAsia="Arial" w:hAnsi="Arial" w:cs="Arial"/>
                <w:color w:val="000000"/>
                <w:sz w:val="20"/>
                <w:szCs w:val="20"/>
              </w:rPr>
              <w:t>diungkapkan</w:t>
            </w:r>
            <w:proofErr w:type="spellEnd"/>
            <w:r w:rsidR="000C0131" w:rsidRPr="000C0131">
              <w:rPr>
                <w:rFonts w:ascii="Arial" w:eastAsia="Arial" w:hAnsi="Arial" w:cs="Arial"/>
                <w:color w:val="000000"/>
                <w:sz w:val="20"/>
                <w:szCs w:val="20"/>
              </w:rPr>
              <w:t xml:space="preserve"> oleh salah </w:t>
            </w:r>
            <w:proofErr w:type="spellStart"/>
            <w:r w:rsidR="000C0131" w:rsidRPr="000C0131">
              <w:rPr>
                <w:rFonts w:ascii="Arial" w:eastAsia="Arial" w:hAnsi="Arial" w:cs="Arial"/>
                <w:color w:val="000000"/>
                <w:sz w:val="20"/>
                <w:szCs w:val="20"/>
              </w:rPr>
              <w:t>satu</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Pihak</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selanjutnya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disebut</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sebagai</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Pihak</w:t>
            </w:r>
            <w:proofErr w:type="spellEnd"/>
            <w:r w:rsidR="000C0131" w:rsidRPr="000C0131">
              <w:rPr>
                <w:rFonts w:ascii="Arial" w:eastAsia="Arial" w:hAnsi="Arial" w:cs="Arial"/>
                <w:color w:val="000000"/>
                <w:sz w:val="20"/>
                <w:szCs w:val="20"/>
              </w:rPr>
              <w:t xml:space="preserve"> yang </w:t>
            </w:r>
            <w:proofErr w:type="spellStart"/>
            <w:r w:rsidR="000C0131" w:rsidRPr="000C0131">
              <w:rPr>
                <w:rFonts w:ascii="Arial" w:eastAsia="Arial" w:hAnsi="Arial" w:cs="Arial"/>
                <w:color w:val="000000"/>
                <w:sz w:val="20"/>
                <w:szCs w:val="20"/>
              </w:rPr>
              <w:t>Mengungkapkan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kepada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Pihak</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lainnya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selanjutnya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disebut</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sebagai</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Pihak</w:t>
            </w:r>
            <w:proofErr w:type="spellEnd"/>
            <w:r w:rsidR="000C0131" w:rsidRPr="000C0131">
              <w:rPr>
                <w:rFonts w:ascii="Arial" w:eastAsia="Arial" w:hAnsi="Arial" w:cs="Arial"/>
                <w:color w:val="000000"/>
                <w:sz w:val="20"/>
                <w:szCs w:val="20"/>
              </w:rPr>
              <w:t xml:space="preserve"> yang </w:t>
            </w:r>
            <w:proofErr w:type="spellStart"/>
            <w:r w:rsidR="000C0131" w:rsidRPr="000C0131">
              <w:rPr>
                <w:rFonts w:ascii="Arial" w:eastAsia="Arial" w:hAnsi="Arial" w:cs="Arial"/>
                <w:color w:val="000000"/>
                <w:sz w:val="20"/>
                <w:szCs w:val="20"/>
              </w:rPr>
              <w:t>Menerima</w:t>
            </w:r>
            <w:proofErr w:type="spellEnd"/>
            <w:r w:rsidR="000C0131" w:rsidRPr="000C0131">
              <w:rPr>
                <w:rFonts w:ascii="Arial" w:eastAsia="Arial" w:hAnsi="Arial" w:cs="Arial"/>
                <w:color w:val="000000"/>
                <w:sz w:val="20"/>
                <w:szCs w:val="20"/>
              </w:rPr>
              <w:t>”)</w:t>
            </w:r>
            <w:r w:rsidRPr="00E56715">
              <w:rPr>
                <w:rFonts w:ascii="Arial" w:eastAsia="Arial" w:hAnsi="Arial" w:cs="Arial"/>
                <w:color w:val="000000"/>
                <w:sz w:val="20"/>
                <w:szCs w:val="20"/>
              </w:rPr>
              <w:t>:</w:t>
            </w:r>
          </w:p>
          <w:p w14:paraId="1836ED02" w14:textId="345EC079" w:rsidR="00890E1F" w:rsidRPr="00E56715" w:rsidRDefault="00890E1F" w:rsidP="003B59A4">
            <w:pPr>
              <w:widowControl w:val="0"/>
              <w:pBdr>
                <w:top w:val="nil"/>
                <w:left w:val="nil"/>
                <w:bottom w:val="nil"/>
                <w:right w:val="nil"/>
                <w:between w:val="nil"/>
              </w:pBdr>
              <w:spacing w:after="0" w:line="240" w:lineRule="auto"/>
              <w:ind w:left="360"/>
              <w:jc w:val="both"/>
              <w:rPr>
                <w:rFonts w:ascii="Arial" w:eastAsia="Arial" w:hAnsi="Arial" w:cs="Arial"/>
                <w:color w:val="000000"/>
                <w:sz w:val="20"/>
                <w:szCs w:val="20"/>
              </w:rPr>
            </w:pPr>
          </w:p>
        </w:tc>
        <w:tc>
          <w:tcPr>
            <w:tcW w:w="4513" w:type="dxa"/>
          </w:tcPr>
          <w:p w14:paraId="0E2F29B1" w14:textId="2A627C19" w:rsidR="005B39DB" w:rsidRPr="00E56715" w:rsidRDefault="001027DE" w:rsidP="003B59A4">
            <w:pPr>
              <w:widowControl w:val="0"/>
              <w:numPr>
                <w:ilvl w:val="0"/>
                <w:numId w:val="4"/>
              </w:numPr>
              <w:pBdr>
                <w:top w:val="nil"/>
                <w:left w:val="nil"/>
                <w:bottom w:val="nil"/>
                <w:right w:val="nil"/>
                <w:between w:val="nil"/>
              </w:pBdr>
              <w:spacing w:after="0" w:line="240" w:lineRule="auto"/>
              <w:ind w:left="329"/>
              <w:jc w:val="both"/>
              <w:rPr>
                <w:rFonts w:ascii="Arial" w:eastAsia="Arial" w:hAnsi="Arial" w:cs="Arial"/>
                <w:color w:val="000000"/>
                <w:sz w:val="20"/>
                <w:szCs w:val="20"/>
              </w:rPr>
            </w:pPr>
            <w:proofErr w:type="gramStart"/>
            <w:r w:rsidRPr="00E56715">
              <w:rPr>
                <w:rFonts w:ascii="Arial" w:eastAsia="Arial" w:hAnsi="Arial" w:cs="Arial"/>
                <w:color w:val="000000"/>
                <w:sz w:val="20"/>
                <w:szCs w:val="20"/>
              </w:rPr>
              <w:t>For the purpose of</w:t>
            </w:r>
            <w:proofErr w:type="gramEnd"/>
            <w:r w:rsidRPr="00E56715">
              <w:rPr>
                <w:rFonts w:ascii="Arial" w:eastAsia="Arial" w:hAnsi="Arial" w:cs="Arial"/>
                <w:color w:val="000000"/>
                <w:sz w:val="20"/>
                <w:szCs w:val="20"/>
              </w:rPr>
              <w:t xml:space="preserve"> this Agreement, the </w:t>
            </w:r>
            <w:proofErr w:type="gramStart"/>
            <w:r w:rsidRPr="00E56715">
              <w:rPr>
                <w:rFonts w:ascii="Arial" w:eastAsia="Arial" w:hAnsi="Arial" w:cs="Arial"/>
                <w:color w:val="000000"/>
                <w:sz w:val="20"/>
                <w:szCs w:val="20"/>
              </w:rPr>
              <w:t>term ”</w:t>
            </w:r>
            <w:r w:rsidRPr="00E56715">
              <w:rPr>
                <w:rFonts w:ascii="Arial" w:eastAsia="Arial" w:hAnsi="Arial" w:cs="Arial"/>
                <w:b/>
                <w:color w:val="000000"/>
                <w:sz w:val="20"/>
                <w:szCs w:val="20"/>
              </w:rPr>
              <w:t>Confidential</w:t>
            </w:r>
            <w:proofErr w:type="gramEnd"/>
            <w:r w:rsidRPr="00E56715">
              <w:rPr>
                <w:rFonts w:ascii="Arial" w:eastAsia="Arial" w:hAnsi="Arial" w:cs="Arial"/>
                <w:b/>
                <w:color w:val="000000"/>
                <w:sz w:val="20"/>
                <w:szCs w:val="20"/>
              </w:rPr>
              <w:t xml:space="preserve"> </w:t>
            </w:r>
            <w:r w:rsidRPr="00B80A8C">
              <w:rPr>
                <w:rFonts w:ascii="Arial" w:eastAsia="Arial" w:hAnsi="Arial" w:cs="Arial"/>
                <w:b/>
                <w:color w:val="000000"/>
                <w:sz w:val="20"/>
                <w:szCs w:val="20"/>
              </w:rPr>
              <w:t>Information</w:t>
            </w:r>
            <w:r w:rsidRPr="00B80A8C">
              <w:rPr>
                <w:rFonts w:ascii="Arial" w:eastAsia="Arial" w:hAnsi="Arial" w:cs="Arial"/>
                <w:color w:val="000000"/>
                <w:sz w:val="20"/>
                <w:szCs w:val="20"/>
              </w:rPr>
              <w:t>” shall mean</w:t>
            </w:r>
            <w:r w:rsidR="00B80A8C" w:rsidRPr="00B80A8C">
              <w:rPr>
                <w:rFonts w:ascii="Arial" w:eastAsia="Arial" w:hAnsi="Arial" w:cs="Arial"/>
                <w:color w:val="000000"/>
                <w:sz w:val="20"/>
                <w:szCs w:val="20"/>
              </w:rPr>
              <w:t xml:space="preserve"> </w:t>
            </w:r>
            <w:r w:rsidR="00B80A8C" w:rsidRPr="00575DEC">
              <w:rPr>
                <w:rFonts w:ascii="Arial" w:hAnsi="Arial" w:cs="Arial"/>
                <w:sz w:val="20"/>
                <w:szCs w:val="20"/>
              </w:rPr>
              <w:t>any following informati</w:t>
            </w:r>
            <w:r w:rsidR="001279B1">
              <w:rPr>
                <w:rFonts w:ascii="Arial" w:hAnsi="Arial" w:cs="Arial"/>
                <w:sz w:val="20"/>
                <w:szCs w:val="20"/>
              </w:rPr>
              <w:t>on disclosed by either P</w:t>
            </w:r>
            <w:r w:rsidR="00B80A8C" w:rsidRPr="00575DEC">
              <w:rPr>
                <w:rFonts w:ascii="Arial" w:hAnsi="Arial" w:cs="Arial"/>
                <w:sz w:val="20"/>
                <w:szCs w:val="20"/>
              </w:rPr>
              <w:t>arty (hereinafter referred to as “</w:t>
            </w:r>
            <w:r w:rsidR="00B80A8C" w:rsidRPr="00575DEC">
              <w:rPr>
                <w:rFonts w:ascii="Arial" w:hAnsi="Arial" w:cs="Arial"/>
                <w:b/>
                <w:sz w:val="20"/>
                <w:szCs w:val="20"/>
              </w:rPr>
              <w:t>Disclosing Party</w:t>
            </w:r>
            <w:r w:rsidR="001279B1">
              <w:rPr>
                <w:rFonts w:ascii="Arial" w:hAnsi="Arial" w:cs="Arial"/>
                <w:sz w:val="20"/>
                <w:szCs w:val="20"/>
              </w:rPr>
              <w:t>”) to the other P</w:t>
            </w:r>
            <w:r w:rsidR="00B80A8C" w:rsidRPr="00575DEC">
              <w:rPr>
                <w:rFonts w:ascii="Arial" w:hAnsi="Arial" w:cs="Arial"/>
                <w:sz w:val="20"/>
                <w:szCs w:val="20"/>
              </w:rPr>
              <w:t>arty (hereinafter referred to as “</w:t>
            </w:r>
            <w:r w:rsidR="00B80A8C" w:rsidRPr="00575DEC">
              <w:rPr>
                <w:rFonts w:ascii="Arial" w:hAnsi="Arial" w:cs="Arial"/>
                <w:b/>
                <w:sz w:val="20"/>
                <w:szCs w:val="20"/>
              </w:rPr>
              <w:t>Receiving Party</w:t>
            </w:r>
            <w:r w:rsidR="00B80A8C" w:rsidRPr="00575DEC">
              <w:rPr>
                <w:rFonts w:ascii="Arial" w:hAnsi="Arial" w:cs="Arial"/>
                <w:sz w:val="20"/>
                <w:szCs w:val="20"/>
              </w:rPr>
              <w:t>”)</w:t>
            </w:r>
            <w:r w:rsidRPr="00E56715">
              <w:rPr>
                <w:rFonts w:ascii="Arial" w:eastAsia="Arial" w:hAnsi="Arial" w:cs="Arial"/>
                <w:color w:val="000000"/>
                <w:sz w:val="20"/>
                <w:szCs w:val="20"/>
              </w:rPr>
              <w:t>:</w:t>
            </w:r>
          </w:p>
          <w:p w14:paraId="425F151C"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20C2C041" w14:textId="77777777" w:rsidTr="009B24BE">
        <w:tc>
          <w:tcPr>
            <w:tcW w:w="4513" w:type="dxa"/>
          </w:tcPr>
          <w:p w14:paraId="743A4639" w14:textId="6567DD45" w:rsidR="005B39DB" w:rsidRPr="00E56715" w:rsidRDefault="001027DE" w:rsidP="003B59A4">
            <w:pPr>
              <w:widowControl w:val="0"/>
              <w:numPr>
                <w:ilvl w:val="0"/>
                <w:numId w:val="6"/>
              </w:numPr>
              <w:pBdr>
                <w:top w:val="nil"/>
                <w:left w:val="nil"/>
                <w:bottom w:val="nil"/>
                <w:right w:val="nil"/>
                <w:between w:val="nil"/>
              </w:pBdr>
              <w:spacing w:after="0" w:line="240" w:lineRule="auto"/>
              <w:ind w:left="900" w:hanging="54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setiap</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berhubungan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Mengungkapkan</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perusahaannya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pelanggannya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solusinya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milik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intelektualnya</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kegiatan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usaha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serta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operasionalnya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termasuk</w:t>
            </w:r>
            <w:proofErr w:type="spellEnd"/>
            <w:r w:rsidRPr="00E56715">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tanpa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ada</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batasan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informasi</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teknis</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strategis</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pemasaran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bisnis</w:t>
            </w:r>
            <w:proofErr w:type="spellEnd"/>
            <w:r w:rsidR="000C0131" w:rsidRPr="000C0131">
              <w:rPr>
                <w:rFonts w:ascii="Arial" w:eastAsia="Arial" w:hAnsi="Arial" w:cs="Arial"/>
                <w:color w:val="000000"/>
                <w:sz w:val="20"/>
                <w:szCs w:val="20"/>
              </w:rPr>
              <w:t xml:space="preserve">, dan </w:t>
            </w:r>
            <w:proofErr w:type="spellStart"/>
            <w:r w:rsidR="000C0131" w:rsidRPr="000C0131">
              <w:rPr>
                <w:rFonts w:ascii="Arial" w:eastAsia="Arial" w:hAnsi="Arial" w:cs="Arial"/>
                <w:color w:val="000000"/>
                <w:sz w:val="20"/>
                <w:szCs w:val="20"/>
              </w:rPr>
              <w:t>keuangan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rincian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kontrak</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dukungan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lisensi</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pengoperasian</w:t>
            </w:r>
            <w:proofErr w:type="spellEnd"/>
            <w:r w:rsidR="000C0131" w:rsidRPr="000C0131">
              <w:rPr>
                <w:rFonts w:ascii="Arial" w:eastAsia="Arial" w:hAnsi="Arial" w:cs="Arial"/>
                <w:color w:val="000000"/>
                <w:sz w:val="20"/>
                <w:szCs w:val="20"/>
              </w:rPr>
              <w:t xml:space="preserve"> </w:t>
            </w:r>
            <w:proofErr w:type="spellStart"/>
            <w:r w:rsidR="000C0131" w:rsidRPr="000C0131">
              <w:rPr>
                <w:rFonts w:ascii="Arial" w:eastAsia="Arial" w:hAnsi="Arial" w:cs="Arial"/>
                <w:color w:val="000000"/>
                <w:sz w:val="20"/>
                <w:szCs w:val="20"/>
              </w:rPr>
              <w:t>sistem</w:t>
            </w:r>
            <w:proofErr w:type="spellEnd"/>
            <w:r w:rsidR="000C0131" w:rsidRPr="000C0131">
              <w:rPr>
                <w:rFonts w:ascii="Arial" w:eastAsia="Arial" w:hAnsi="Arial" w:cs="Arial"/>
                <w:color w:val="000000"/>
                <w:sz w:val="20"/>
                <w:szCs w:val="20"/>
              </w:rPr>
              <w:t xml:space="preserve"> dan/</w:t>
            </w:r>
            <w:proofErr w:type="spellStart"/>
            <w:r w:rsidR="000C0131" w:rsidRPr="000C0131">
              <w:rPr>
                <w:rFonts w:ascii="Arial" w:eastAsia="Arial" w:hAnsi="Arial" w:cs="Arial"/>
                <w:color w:val="000000"/>
                <w:sz w:val="20"/>
                <w:szCs w:val="20"/>
              </w:rPr>
              <w:t>atau</w:t>
            </w:r>
            <w:proofErr w:type="spellEnd"/>
            <w:r w:rsidR="000C0131" w:rsidRPr="000C0131">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setiap</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langsung</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maupun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langsung</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terkait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dan/</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Hubungan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Bisnis</w:t>
            </w:r>
            <w:proofErr w:type="spellEnd"/>
            <w:r w:rsidRPr="00E56715">
              <w:rPr>
                <w:rFonts w:ascii="Arial" w:eastAsia="Arial" w:hAnsi="Arial" w:cs="Arial"/>
                <w:color w:val="000000"/>
                <w:sz w:val="20"/>
                <w:szCs w:val="20"/>
              </w:rPr>
              <w:t xml:space="preserve"> Yang Dimungkinkan, </w:t>
            </w:r>
            <w:proofErr w:type="spellStart"/>
            <w:r w:rsidRPr="00E56715">
              <w:rPr>
                <w:rFonts w:ascii="Arial" w:eastAsia="Arial" w:hAnsi="Arial" w:cs="Arial"/>
                <w:color w:val="000000"/>
                <w:sz w:val="20"/>
                <w:szCs w:val="20"/>
              </w:rPr>
              <w:t>baik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lisan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tertulis</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grafik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magnetik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elektronik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bentuk</w:t>
            </w:r>
            <w:proofErr w:type="spellEnd"/>
            <w:r w:rsidRPr="00E56715">
              <w:rPr>
                <w:rFonts w:ascii="Arial" w:eastAsia="Arial" w:hAnsi="Arial" w:cs="Arial"/>
                <w:color w:val="000000"/>
                <w:sz w:val="20"/>
                <w:szCs w:val="20"/>
              </w:rPr>
              <w:t xml:space="preserve"> lain yang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langsung</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maupun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langsung</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disampaikan</w:t>
            </w:r>
            <w:proofErr w:type="spellEnd"/>
            <w:r w:rsidRPr="00E56715">
              <w:rPr>
                <w:rFonts w:ascii="Arial" w:eastAsia="Arial" w:hAnsi="Arial" w:cs="Arial"/>
                <w:color w:val="000000"/>
                <w:sz w:val="20"/>
                <w:szCs w:val="20"/>
              </w:rPr>
              <w:t xml:space="preserve"> oleh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diungkapkan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diperoleh</w:t>
            </w:r>
            <w:proofErr w:type="spellEnd"/>
            <w:r w:rsidRPr="00E56715">
              <w:rPr>
                <w:rFonts w:ascii="Arial" w:eastAsia="Arial" w:hAnsi="Arial" w:cs="Arial"/>
                <w:color w:val="000000"/>
                <w:sz w:val="20"/>
                <w:szCs w:val="20"/>
              </w:rPr>
              <w:t xml:space="preserve"> </w:t>
            </w:r>
            <w:proofErr w:type="spellStart"/>
            <w:r w:rsidR="00DD58B1" w:rsidRPr="000C0131">
              <w:rPr>
                <w:rFonts w:ascii="Arial" w:eastAsia="Arial" w:hAnsi="Arial" w:cs="Arial"/>
                <w:color w:val="000000"/>
                <w:sz w:val="20"/>
                <w:szCs w:val="20"/>
              </w:rPr>
              <w:t>Pihak</w:t>
            </w:r>
            <w:proofErr w:type="spellEnd"/>
            <w:r w:rsidR="00DD58B1" w:rsidRPr="000C0131">
              <w:rPr>
                <w:rFonts w:ascii="Arial" w:eastAsia="Arial" w:hAnsi="Arial" w:cs="Arial"/>
                <w:color w:val="000000"/>
                <w:sz w:val="20"/>
                <w:szCs w:val="20"/>
              </w:rPr>
              <w:t xml:space="preserve"> yang </w:t>
            </w:r>
            <w:proofErr w:type="spellStart"/>
            <w:r w:rsidR="00DD58B1" w:rsidRPr="000C0131">
              <w:rPr>
                <w:rFonts w:ascii="Arial" w:eastAsia="Arial" w:hAnsi="Arial" w:cs="Arial"/>
                <w:color w:val="000000"/>
                <w:sz w:val="20"/>
                <w:szCs w:val="20"/>
              </w:rPr>
              <w:t>Menerima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anggota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anggotanya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direktur-direkturnya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karyawan-karyawannya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serangkaian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pembicaraan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pekerjaan</w:t>
            </w:r>
            <w:proofErr w:type="spellEnd"/>
            <w:r w:rsidRPr="00E56715">
              <w:rPr>
                <w:rFonts w:ascii="Arial" w:eastAsia="Arial" w:hAnsi="Arial" w:cs="Arial"/>
                <w:color w:val="000000"/>
                <w:sz w:val="20"/>
                <w:szCs w:val="20"/>
              </w:rPr>
              <w:t xml:space="preserve"> lain yang </w:t>
            </w:r>
            <w:proofErr w:type="spellStart"/>
            <w:r w:rsidRPr="00E56715">
              <w:rPr>
                <w:rFonts w:ascii="Arial" w:eastAsia="Arial" w:hAnsi="Arial" w:cs="Arial"/>
                <w:color w:val="000000"/>
                <w:sz w:val="20"/>
                <w:szCs w:val="20"/>
              </w:rPr>
              <w:t>dilakukan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diantara</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p>
        </w:tc>
        <w:tc>
          <w:tcPr>
            <w:tcW w:w="4513" w:type="dxa"/>
          </w:tcPr>
          <w:p w14:paraId="7AA4E354" w14:textId="5CA08C09" w:rsidR="005B39DB" w:rsidRPr="00E56715" w:rsidRDefault="001027DE" w:rsidP="003B59A4">
            <w:pPr>
              <w:widowControl w:val="0"/>
              <w:numPr>
                <w:ilvl w:val="0"/>
                <w:numId w:val="5"/>
              </w:numPr>
              <w:pBdr>
                <w:top w:val="nil"/>
                <w:left w:val="nil"/>
                <w:bottom w:val="nil"/>
                <w:right w:val="nil"/>
                <w:between w:val="nil"/>
              </w:pBdr>
              <w:spacing w:after="0" w:line="240" w:lineRule="auto"/>
              <w:ind w:left="900" w:hanging="540"/>
              <w:jc w:val="both"/>
              <w:rPr>
                <w:rFonts w:ascii="Arial" w:eastAsia="Arial" w:hAnsi="Arial" w:cs="Arial"/>
                <w:color w:val="000000"/>
                <w:sz w:val="20"/>
                <w:szCs w:val="20"/>
              </w:rPr>
            </w:pPr>
            <w:r w:rsidRPr="00E56715">
              <w:rPr>
                <w:rFonts w:ascii="Arial" w:eastAsia="Arial" w:hAnsi="Arial" w:cs="Arial"/>
                <w:color w:val="000000"/>
                <w:sz w:val="20"/>
                <w:szCs w:val="20"/>
              </w:rPr>
              <w:t xml:space="preserve">any information sent by or relating to the Disclosing Party, its subsidiaries, its customer, its solutions, its intellectual properties, and its business activities </w:t>
            </w:r>
            <w:r w:rsidRPr="001279B1">
              <w:rPr>
                <w:rFonts w:ascii="Arial" w:eastAsia="Arial" w:hAnsi="Arial" w:cs="Arial"/>
                <w:color w:val="000000"/>
                <w:sz w:val="20"/>
                <w:szCs w:val="20"/>
              </w:rPr>
              <w:t>and operation, including</w:t>
            </w:r>
            <w:r w:rsidR="001279B1" w:rsidRPr="001279B1">
              <w:rPr>
                <w:rFonts w:ascii="Arial" w:eastAsia="Arial" w:hAnsi="Arial" w:cs="Arial"/>
                <w:color w:val="000000"/>
                <w:sz w:val="20"/>
                <w:szCs w:val="20"/>
              </w:rPr>
              <w:t xml:space="preserve"> without any limitation </w:t>
            </w:r>
            <w:r w:rsidR="001279B1" w:rsidRPr="00575DEC">
              <w:rPr>
                <w:rFonts w:ascii="Arial" w:hAnsi="Arial" w:cs="Arial"/>
                <w:sz w:val="20"/>
                <w:szCs w:val="20"/>
              </w:rPr>
              <w:t>technical, strategic, marketing, business, and financial information, licensing support contract details, operation of system</w:t>
            </w:r>
            <w:r w:rsidRPr="001279B1">
              <w:rPr>
                <w:rFonts w:ascii="Arial" w:eastAsia="Arial" w:hAnsi="Arial" w:cs="Arial"/>
                <w:color w:val="000000"/>
                <w:sz w:val="20"/>
                <w:szCs w:val="20"/>
              </w:rPr>
              <w:t xml:space="preserve"> </w:t>
            </w:r>
            <w:r w:rsidR="001279B1" w:rsidRPr="00575DEC">
              <w:rPr>
                <w:rFonts w:ascii="Arial" w:hAnsi="Arial" w:cs="Arial"/>
                <w:sz w:val="20"/>
                <w:szCs w:val="20"/>
              </w:rPr>
              <w:t xml:space="preserve">and/or </w:t>
            </w:r>
            <w:r w:rsidRPr="00E56715">
              <w:rPr>
                <w:rFonts w:ascii="Arial" w:eastAsia="Arial" w:hAnsi="Arial" w:cs="Arial"/>
                <w:color w:val="000000"/>
                <w:sz w:val="20"/>
                <w:szCs w:val="20"/>
              </w:rPr>
              <w:t>any information directly or indirectly related with this Agreement and/or Possible Business Relationship, whether in oral, written, graphic, magnetic, electronic, or other form that is directly or indirectly delivered by or disclosed to or obtained by the Rec</w:t>
            </w:r>
            <w:r w:rsidR="001279B1">
              <w:rPr>
                <w:rFonts w:ascii="Arial" w:eastAsia="Arial" w:hAnsi="Arial" w:cs="Arial"/>
                <w:color w:val="000000"/>
                <w:sz w:val="20"/>
                <w:szCs w:val="20"/>
              </w:rPr>
              <w:t xml:space="preserve">eiving Party </w:t>
            </w:r>
            <w:r w:rsidRPr="00E56715">
              <w:rPr>
                <w:rFonts w:ascii="Arial" w:eastAsia="Arial" w:hAnsi="Arial" w:cs="Arial"/>
                <w:color w:val="000000"/>
                <w:sz w:val="20"/>
                <w:szCs w:val="20"/>
              </w:rPr>
              <w:t>or any of its officers, directors, employees, in the course of discussions or other work undertaken between the Parties; or</w:t>
            </w:r>
          </w:p>
          <w:p w14:paraId="22B1F9A4"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7D21633A" w14:textId="77777777" w:rsidTr="009B24BE">
        <w:tc>
          <w:tcPr>
            <w:tcW w:w="4513" w:type="dxa"/>
          </w:tcPr>
          <w:p w14:paraId="6A562F83"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769B3BF"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251CB54C" w14:textId="77777777" w:rsidTr="009B24BE">
        <w:tc>
          <w:tcPr>
            <w:tcW w:w="4513" w:type="dxa"/>
          </w:tcPr>
          <w:p w14:paraId="04E894CC" w14:textId="77777777" w:rsidR="005B39DB" w:rsidRPr="00E56715" w:rsidRDefault="001027DE" w:rsidP="003B59A4">
            <w:pPr>
              <w:widowControl w:val="0"/>
              <w:numPr>
                <w:ilvl w:val="0"/>
                <w:numId w:val="6"/>
              </w:numPr>
              <w:pBdr>
                <w:top w:val="nil"/>
                <w:left w:val="nil"/>
                <w:bottom w:val="nil"/>
                <w:right w:val="nil"/>
                <w:between w:val="nil"/>
              </w:pBdr>
              <w:spacing w:after="0" w:line="240" w:lineRule="auto"/>
              <w:ind w:left="900" w:hanging="54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komunikasi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antara</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baik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lisan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maupun</w:t>
            </w:r>
            <w:proofErr w:type="spellEnd"/>
            <w:r w:rsidRPr="00E56715">
              <w:rPr>
                <w:rFonts w:ascii="Arial" w:eastAsia="Arial" w:hAnsi="Arial" w:cs="Arial"/>
                <w:color w:val="000000"/>
                <w:sz w:val="20"/>
                <w:szCs w:val="20"/>
              </w:rPr>
              <w:t xml:space="preserve"> tulisan yang </w:t>
            </w:r>
            <w:proofErr w:type="spellStart"/>
            <w:r w:rsidRPr="00E56715">
              <w:rPr>
                <w:rFonts w:ascii="Arial" w:eastAsia="Arial" w:hAnsi="Arial" w:cs="Arial"/>
                <w:color w:val="000000"/>
                <w:sz w:val="20"/>
                <w:szCs w:val="20"/>
              </w:rPr>
              <w:t>diketahui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semestinya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diketahui</w:t>
            </w:r>
            <w:proofErr w:type="spellEnd"/>
            <w:r w:rsidRPr="00E56715">
              <w:rPr>
                <w:rFonts w:ascii="Arial" w:eastAsia="Arial" w:hAnsi="Arial" w:cs="Arial"/>
                <w:color w:val="000000"/>
                <w:sz w:val="20"/>
                <w:szCs w:val="20"/>
              </w:rPr>
              <w:t xml:space="preserve"> oleh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menjadi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rahasia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menjadi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milik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perusahaan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alami</w:t>
            </w:r>
            <w:proofErr w:type="spellEnd"/>
            <w:r w:rsidRPr="00E56715">
              <w:rPr>
                <w:rFonts w:ascii="Arial" w:eastAsia="Arial" w:hAnsi="Arial" w:cs="Arial"/>
                <w:color w:val="000000"/>
                <w:sz w:val="20"/>
                <w:szCs w:val="20"/>
              </w:rPr>
              <w:t xml:space="preserve">, dan yang </w:t>
            </w:r>
            <w:proofErr w:type="spellStart"/>
            <w:r w:rsidRPr="00E56715">
              <w:rPr>
                <w:rFonts w:ascii="Arial" w:eastAsia="Arial" w:hAnsi="Arial" w:cs="Arial"/>
                <w:color w:val="000000"/>
                <w:sz w:val="20"/>
                <w:szCs w:val="20"/>
              </w:rPr>
              <w:t>dibuat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serangkaian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diskusi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pekerjaan</w:t>
            </w:r>
            <w:proofErr w:type="spellEnd"/>
            <w:r w:rsidRPr="00E56715">
              <w:rPr>
                <w:rFonts w:ascii="Arial" w:eastAsia="Arial" w:hAnsi="Arial" w:cs="Arial"/>
                <w:color w:val="000000"/>
                <w:sz w:val="20"/>
                <w:szCs w:val="20"/>
              </w:rPr>
              <w:t xml:space="preserve"> lain yang </w:t>
            </w:r>
            <w:proofErr w:type="spellStart"/>
            <w:r w:rsidRPr="00E56715">
              <w:rPr>
                <w:rFonts w:ascii="Arial" w:eastAsia="Arial" w:hAnsi="Arial" w:cs="Arial"/>
                <w:color w:val="000000"/>
                <w:sz w:val="20"/>
                <w:szCs w:val="20"/>
              </w:rPr>
              <w:t>dilakukan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diantara</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p>
          <w:p w14:paraId="69A0F8CD" w14:textId="77777777" w:rsidR="005B39DB" w:rsidRPr="00E56715" w:rsidRDefault="005B39DB" w:rsidP="003B59A4">
            <w:pPr>
              <w:widowControl w:val="0"/>
              <w:pBdr>
                <w:top w:val="nil"/>
                <w:left w:val="nil"/>
                <w:bottom w:val="nil"/>
                <w:right w:val="nil"/>
                <w:between w:val="nil"/>
              </w:pBdr>
              <w:spacing w:after="0" w:line="240" w:lineRule="auto"/>
              <w:ind w:left="720"/>
              <w:jc w:val="both"/>
              <w:rPr>
                <w:rFonts w:ascii="Arial" w:eastAsia="Arial" w:hAnsi="Arial" w:cs="Arial"/>
                <w:sz w:val="20"/>
                <w:szCs w:val="20"/>
              </w:rPr>
            </w:pPr>
          </w:p>
          <w:p w14:paraId="5F75AE22" w14:textId="77777777" w:rsidR="005B39DB" w:rsidRPr="00E56715" w:rsidRDefault="001027DE" w:rsidP="003B59A4">
            <w:pPr>
              <w:widowControl w:val="0"/>
              <w:numPr>
                <w:ilvl w:val="0"/>
                <w:numId w:val="6"/>
              </w:numPr>
              <w:pBdr>
                <w:top w:val="nil"/>
                <w:left w:val="nil"/>
                <w:bottom w:val="nil"/>
                <w:right w:val="nil"/>
                <w:between w:val="nil"/>
              </w:pBdr>
              <w:spacing w:after="0" w:line="240" w:lineRule="auto"/>
              <w:ind w:left="900" w:hanging="540"/>
              <w:jc w:val="both"/>
              <w:rPr>
                <w:rFonts w:ascii="Arial" w:eastAsia="Arial" w:hAnsi="Arial" w:cs="Arial"/>
                <w:sz w:val="20"/>
                <w:szCs w:val="20"/>
              </w:rPr>
            </w:pPr>
            <w:r w:rsidRPr="00E56715">
              <w:rPr>
                <w:rFonts w:ascii="Arial" w:eastAsia="Arial" w:hAnsi="Arial" w:cs="Arial"/>
                <w:sz w:val="20"/>
                <w:szCs w:val="20"/>
              </w:rPr>
              <w:t xml:space="preserve">data </w:t>
            </w:r>
            <w:proofErr w:type="spellStart"/>
            <w:r w:rsidRPr="00E56715">
              <w:rPr>
                <w:rFonts w:ascii="Arial" w:eastAsia="Arial" w:hAnsi="Arial" w:cs="Arial"/>
                <w:sz w:val="20"/>
                <w:szCs w:val="20"/>
              </w:rPr>
              <w:t>apa</w:t>
            </w:r>
            <w:proofErr w:type="spellEnd"/>
            <w:r w:rsidRPr="00E56715">
              <w:rPr>
                <w:rFonts w:ascii="Arial" w:eastAsia="Arial" w:hAnsi="Arial" w:cs="Arial"/>
                <w:sz w:val="20"/>
                <w:szCs w:val="20"/>
              </w:rPr>
              <w:t xml:space="preserve"> pun yang </w:t>
            </w:r>
            <w:proofErr w:type="spellStart"/>
            <w:r w:rsidRPr="00E56715">
              <w:rPr>
                <w:rFonts w:ascii="Arial" w:eastAsia="Arial" w:hAnsi="Arial" w:cs="Arial"/>
                <w:sz w:val="20"/>
                <w:szCs w:val="20"/>
              </w:rPr>
              <w:t>dibagikan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termasuk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namun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terbatas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data yang </w:t>
            </w:r>
            <w:proofErr w:type="spellStart"/>
            <w:r w:rsidRPr="00E56715">
              <w:rPr>
                <w:rFonts w:ascii="Arial" w:eastAsia="Arial" w:hAnsi="Arial" w:cs="Arial"/>
                <w:sz w:val="20"/>
                <w:szCs w:val="20"/>
              </w:rPr>
              <w:t>dikumpulkan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diaggregasi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/dan </w:t>
            </w:r>
            <w:proofErr w:type="spellStart"/>
            <w:r w:rsidRPr="00E56715">
              <w:rPr>
                <w:rFonts w:ascii="Arial" w:eastAsia="Arial" w:hAnsi="Arial" w:cs="Arial"/>
                <w:sz w:val="20"/>
                <w:szCs w:val="20"/>
              </w:rPr>
              <w:t>disegmentasi</w:t>
            </w:r>
            <w:proofErr w:type="spellEnd"/>
            <w:r w:rsidRPr="00E56715">
              <w:rPr>
                <w:rFonts w:ascii="Arial" w:eastAsia="Arial" w:hAnsi="Arial" w:cs="Arial"/>
                <w:sz w:val="20"/>
                <w:szCs w:val="20"/>
              </w:rPr>
              <w:t>.</w:t>
            </w:r>
          </w:p>
        </w:tc>
        <w:tc>
          <w:tcPr>
            <w:tcW w:w="4513" w:type="dxa"/>
          </w:tcPr>
          <w:p w14:paraId="40A62A24" w14:textId="0737568D" w:rsidR="005B39DB" w:rsidRPr="00E56715" w:rsidRDefault="001027DE" w:rsidP="003B59A4">
            <w:pPr>
              <w:widowControl w:val="0"/>
              <w:numPr>
                <w:ilvl w:val="0"/>
                <w:numId w:val="5"/>
              </w:numPr>
              <w:pBdr>
                <w:top w:val="nil"/>
                <w:left w:val="nil"/>
                <w:bottom w:val="nil"/>
                <w:right w:val="nil"/>
                <w:between w:val="nil"/>
              </w:pBdr>
              <w:spacing w:after="0" w:line="240" w:lineRule="auto"/>
              <w:ind w:left="900" w:hanging="540"/>
              <w:jc w:val="both"/>
              <w:rPr>
                <w:rFonts w:ascii="Arial" w:eastAsia="Arial" w:hAnsi="Arial" w:cs="Arial"/>
                <w:color w:val="000000"/>
                <w:sz w:val="20"/>
                <w:szCs w:val="20"/>
              </w:rPr>
            </w:pPr>
            <w:r w:rsidRPr="00E56715">
              <w:rPr>
                <w:rFonts w:ascii="Arial" w:eastAsia="Arial" w:hAnsi="Arial" w:cs="Arial"/>
                <w:color w:val="000000"/>
                <w:sz w:val="20"/>
                <w:szCs w:val="20"/>
              </w:rPr>
              <w:t xml:space="preserve">any communication between the Parties, whether in oral or written that is known or should be reasonably known by the Parties to be confidential or proprietary in nature, and that is made </w:t>
            </w:r>
            <w:proofErr w:type="gramStart"/>
            <w:r w:rsidRPr="00E56715">
              <w:rPr>
                <w:rFonts w:ascii="Arial" w:eastAsia="Arial" w:hAnsi="Arial" w:cs="Arial"/>
                <w:color w:val="000000"/>
                <w:sz w:val="20"/>
                <w:szCs w:val="20"/>
              </w:rPr>
              <w:t>in the course of</w:t>
            </w:r>
            <w:proofErr w:type="gramEnd"/>
            <w:r w:rsidRPr="00E56715">
              <w:rPr>
                <w:rFonts w:ascii="Arial" w:eastAsia="Arial" w:hAnsi="Arial" w:cs="Arial"/>
                <w:color w:val="000000"/>
                <w:sz w:val="20"/>
                <w:szCs w:val="20"/>
              </w:rPr>
              <w:t xml:space="preserve"> discussions</w:t>
            </w:r>
            <w:r w:rsidR="001279B1">
              <w:rPr>
                <w:rFonts w:ascii="Arial" w:eastAsia="Arial" w:hAnsi="Arial" w:cs="Arial"/>
                <w:color w:val="000000"/>
                <w:sz w:val="20"/>
                <w:szCs w:val="20"/>
              </w:rPr>
              <w:t xml:space="preserve"> </w:t>
            </w:r>
            <w:r w:rsidRPr="00E56715">
              <w:rPr>
                <w:rFonts w:ascii="Arial" w:eastAsia="Arial" w:hAnsi="Arial" w:cs="Arial"/>
                <w:color w:val="000000"/>
                <w:sz w:val="20"/>
                <w:szCs w:val="20"/>
              </w:rPr>
              <w:t>or other work undertaken between the Parties</w:t>
            </w:r>
            <w:r w:rsidRPr="00E56715">
              <w:rPr>
                <w:rFonts w:ascii="Arial" w:eastAsia="Arial" w:hAnsi="Arial" w:cs="Arial"/>
                <w:sz w:val="20"/>
                <w:szCs w:val="20"/>
              </w:rPr>
              <w:t>; or</w:t>
            </w:r>
          </w:p>
          <w:p w14:paraId="41AB6E1C" w14:textId="77777777" w:rsidR="005B39DB" w:rsidRPr="00E56715" w:rsidRDefault="005B39DB" w:rsidP="003B59A4">
            <w:pPr>
              <w:widowControl w:val="0"/>
              <w:pBdr>
                <w:top w:val="nil"/>
                <w:left w:val="nil"/>
                <w:bottom w:val="nil"/>
                <w:right w:val="nil"/>
                <w:between w:val="nil"/>
              </w:pBdr>
              <w:spacing w:after="0" w:line="240" w:lineRule="auto"/>
              <w:ind w:left="720"/>
              <w:jc w:val="both"/>
              <w:rPr>
                <w:rFonts w:ascii="Arial" w:eastAsia="Arial" w:hAnsi="Arial" w:cs="Arial"/>
                <w:sz w:val="20"/>
                <w:szCs w:val="20"/>
              </w:rPr>
            </w:pPr>
          </w:p>
          <w:p w14:paraId="68AC0980" w14:textId="77777777" w:rsidR="005B39DB" w:rsidRPr="00E56715" w:rsidRDefault="005B39DB" w:rsidP="003B59A4">
            <w:pPr>
              <w:widowControl w:val="0"/>
              <w:pBdr>
                <w:top w:val="nil"/>
                <w:left w:val="nil"/>
                <w:bottom w:val="nil"/>
                <w:right w:val="nil"/>
                <w:between w:val="nil"/>
              </w:pBdr>
              <w:spacing w:after="0" w:line="240" w:lineRule="auto"/>
              <w:ind w:left="720"/>
              <w:jc w:val="both"/>
              <w:rPr>
                <w:rFonts w:ascii="Arial" w:eastAsia="Arial" w:hAnsi="Arial" w:cs="Arial"/>
                <w:sz w:val="20"/>
                <w:szCs w:val="20"/>
              </w:rPr>
            </w:pPr>
          </w:p>
          <w:p w14:paraId="2AF571D5" w14:textId="77777777" w:rsidR="005B39DB" w:rsidRPr="00E56715" w:rsidRDefault="001027DE" w:rsidP="003B59A4">
            <w:pPr>
              <w:widowControl w:val="0"/>
              <w:numPr>
                <w:ilvl w:val="0"/>
                <w:numId w:val="5"/>
              </w:numPr>
              <w:pBdr>
                <w:top w:val="nil"/>
                <w:left w:val="nil"/>
                <w:bottom w:val="nil"/>
                <w:right w:val="nil"/>
                <w:between w:val="nil"/>
              </w:pBdr>
              <w:spacing w:after="0" w:line="240" w:lineRule="auto"/>
              <w:ind w:left="900" w:hanging="540"/>
              <w:jc w:val="both"/>
              <w:rPr>
                <w:rFonts w:ascii="Arial" w:eastAsia="Arial" w:hAnsi="Arial" w:cs="Arial"/>
                <w:sz w:val="20"/>
                <w:szCs w:val="20"/>
              </w:rPr>
            </w:pPr>
            <w:r w:rsidRPr="00E56715">
              <w:rPr>
                <w:rFonts w:ascii="Arial" w:eastAsia="Arial" w:hAnsi="Arial" w:cs="Arial"/>
                <w:sz w:val="20"/>
                <w:szCs w:val="20"/>
              </w:rPr>
              <w:t>any data shared, including but not limited to, data that is aggregated, benchmarked and/or segmented.</w:t>
            </w:r>
          </w:p>
        </w:tc>
      </w:tr>
      <w:tr w:rsidR="005B39DB" w14:paraId="7F10286C" w14:textId="77777777" w:rsidTr="009B24BE">
        <w:tc>
          <w:tcPr>
            <w:tcW w:w="4513" w:type="dxa"/>
          </w:tcPr>
          <w:p w14:paraId="159DA9C6" w14:textId="77777777" w:rsidR="003B59A4" w:rsidRDefault="003B59A4" w:rsidP="003B59A4">
            <w:pPr>
              <w:spacing w:after="0" w:line="240" w:lineRule="auto"/>
              <w:jc w:val="both"/>
              <w:rPr>
                <w:rFonts w:ascii="Arial" w:eastAsia="Arial" w:hAnsi="Arial" w:cs="Arial"/>
                <w:sz w:val="20"/>
                <w:szCs w:val="20"/>
              </w:rPr>
            </w:pPr>
          </w:p>
          <w:p w14:paraId="4C2DEB09" w14:textId="77777777" w:rsidR="009B24BE" w:rsidRDefault="009B24BE" w:rsidP="003B59A4">
            <w:pPr>
              <w:spacing w:after="0" w:line="240" w:lineRule="auto"/>
              <w:jc w:val="both"/>
              <w:rPr>
                <w:rFonts w:ascii="Arial" w:eastAsia="Arial" w:hAnsi="Arial" w:cs="Arial"/>
                <w:sz w:val="20"/>
                <w:szCs w:val="20"/>
              </w:rPr>
            </w:pPr>
          </w:p>
          <w:p w14:paraId="5963F1EF" w14:textId="77777777" w:rsidR="00AE01F5" w:rsidRPr="00E56715" w:rsidRDefault="00AE01F5" w:rsidP="003B59A4">
            <w:pPr>
              <w:spacing w:after="0" w:line="240" w:lineRule="auto"/>
              <w:jc w:val="both"/>
              <w:rPr>
                <w:rFonts w:ascii="Arial" w:eastAsia="Arial" w:hAnsi="Arial" w:cs="Arial"/>
                <w:sz w:val="20"/>
                <w:szCs w:val="20"/>
              </w:rPr>
            </w:pPr>
          </w:p>
        </w:tc>
        <w:tc>
          <w:tcPr>
            <w:tcW w:w="4513" w:type="dxa"/>
          </w:tcPr>
          <w:p w14:paraId="6A45490B"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784233F6" w14:textId="77777777" w:rsidTr="009B24BE">
        <w:tc>
          <w:tcPr>
            <w:tcW w:w="4513" w:type="dxa"/>
          </w:tcPr>
          <w:p w14:paraId="29EBB9FC" w14:textId="77777777" w:rsidR="005B39DB" w:rsidRPr="00E56715" w:rsidRDefault="001027DE" w:rsidP="003B59A4">
            <w:pPr>
              <w:widowControl w:val="0"/>
              <w:numPr>
                <w:ilvl w:val="0"/>
                <w:numId w:val="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lastRenderedPageBreak/>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termasuk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b/>
                <w:color w:val="000000"/>
                <w:sz w:val="20"/>
                <w:szCs w:val="20"/>
              </w:rPr>
              <w:t>Informasi</w:t>
            </w:r>
            <w:proofErr w:type="spellEnd"/>
            <w:r w:rsidRPr="00E56715">
              <w:rPr>
                <w:rFonts w:ascii="Arial" w:eastAsia="Arial" w:hAnsi="Arial" w:cs="Arial"/>
                <w:b/>
                <w:color w:val="000000"/>
                <w:sz w:val="20"/>
                <w:szCs w:val="20"/>
              </w:rPr>
              <w:t xml:space="preserve"> yang Tidak </w:t>
            </w:r>
            <w:proofErr w:type="spellStart"/>
            <w:r w:rsidRPr="00E56715">
              <w:rPr>
                <w:rFonts w:ascii="Arial" w:eastAsia="Arial" w:hAnsi="Arial" w:cs="Arial"/>
                <w:b/>
                <w:color w:val="000000"/>
                <w:sz w:val="20"/>
                <w:szCs w:val="20"/>
              </w:rPr>
              <w:t>Dilindungi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sebagaimana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dijelaskan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Pasal 2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w:t>
            </w:r>
          </w:p>
        </w:tc>
        <w:tc>
          <w:tcPr>
            <w:tcW w:w="4513" w:type="dxa"/>
          </w:tcPr>
          <w:p w14:paraId="534AD109" w14:textId="77777777" w:rsidR="005B39DB" w:rsidRPr="00E56715" w:rsidRDefault="001027DE" w:rsidP="003B59A4">
            <w:pPr>
              <w:widowControl w:val="0"/>
              <w:numPr>
                <w:ilvl w:val="0"/>
                <w:numId w:val="4"/>
              </w:numPr>
              <w:pBdr>
                <w:top w:val="nil"/>
                <w:left w:val="nil"/>
                <w:bottom w:val="nil"/>
                <w:right w:val="nil"/>
                <w:between w:val="nil"/>
              </w:pBdr>
              <w:spacing w:after="0" w:line="240" w:lineRule="auto"/>
              <w:ind w:left="329"/>
              <w:jc w:val="both"/>
              <w:rPr>
                <w:rFonts w:ascii="Arial" w:eastAsia="Arial" w:hAnsi="Arial" w:cs="Arial"/>
                <w:color w:val="000000"/>
                <w:sz w:val="20"/>
                <w:szCs w:val="20"/>
              </w:rPr>
            </w:pPr>
            <w:r w:rsidRPr="00E56715">
              <w:rPr>
                <w:rFonts w:ascii="Arial" w:eastAsia="Arial" w:hAnsi="Arial" w:cs="Arial"/>
                <w:color w:val="000000"/>
                <w:sz w:val="20"/>
                <w:szCs w:val="20"/>
              </w:rPr>
              <w:t>Confidential Information shall not include “</w:t>
            </w:r>
            <w:r w:rsidRPr="00E56715">
              <w:rPr>
                <w:rFonts w:ascii="Arial" w:eastAsia="Arial" w:hAnsi="Arial" w:cs="Arial"/>
                <w:b/>
                <w:color w:val="000000"/>
                <w:sz w:val="20"/>
                <w:szCs w:val="20"/>
              </w:rPr>
              <w:t>Non-Protected Information</w:t>
            </w:r>
            <w:r w:rsidRPr="00E56715">
              <w:rPr>
                <w:rFonts w:ascii="Arial" w:eastAsia="Arial" w:hAnsi="Arial" w:cs="Arial"/>
                <w:color w:val="000000"/>
                <w:sz w:val="20"/>
                <w:szCs w:val="20"/>
              </w:rPr>
              <w:t>” as defined in Article 2 of this Agreement.</w:t>
            </w:r>
          </w:p>
        </w:tc>
      </w:tr>
      <w:tr w:rsidR="005B39DB" w14:paraId="09A3A1C1" w14:textId="77777777" w:rsidTr="009B24BE">
        <w:tc>
          <w:tcPr>
            <w:tcW w:w="4513" w:type="dxa"/>
          </w:tcPr>
          <w:p w14:paraId="1ED06193"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B3C0BF6"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BB3369E" w14:textId="77777777" w:rsidTr="009B24BE">
        <w:tc>
          <w:tcPr>
            <w:tcW w:w="4513" w:type="dxa"/>
          </w:tcPr>
          <w:p w14:paraId="6581243B"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2</w:t>
            </w:r>
          </w:p>
          <w:p w14:paraId="2657D157" w14:textId="77777777" w:rsidR="005B39DB" w:rsidRPr="00E56715" w:rsidRDefault="001027DE" w:rsidP="003B59A4">
            <w:pPr>
              <w:widowControl w:val="0"/>
              <w:pBdr>
                <w:top w:val="nil"/>
                <w:left w:val="nil"/>
                <w:bottom w:val="nil"/>
                <w:right w:val="nil"/>
                <w:between w:val="nil"/>
              </w:pBdr>
              <w:spacing w:after="0" w:line="240" w:lineRule="auto"/>
              <w:jc w:val="center"/>
              <w:rPr>
                <w:b/>
                <w:color w:val="000000"/>
              </w:rPr>
            </w:pPr>
            <w:r w:rsidRPr="00E56715">
              <w:rPr>
                <w:rFonts w:ascii="Arial" w:eastAsia="Arial" w:hAnsi="Arial" w:cs="Arial"/>
                <w:b/>
                <w:color w:val="000000"/>
                <w:sz w:val="20"/>
                <w:szCs w:val="20"/>
              </w:rPr>
              <w:t>INFORMASI YANG TIDAK DILINDUNGI</w:t>
            </w:r>
          </w:p>
        </w:tc>
        <w:tc>
          <w:tcPr>
            <w:tcW w:w="4513" w:type="dxa"/>
          </w:tcPr>
          <w:p w14:paraId="1206AB48"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2</w:t>
            </w:r>
          </w:p>
          <w:p w14:paraId="24E5B73C"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NON-PROTECTED INFORMATION</w:t>
            </w:r>
          </w:p>
        </w:tc>
      </w:tr>
      <w:tr w:rsidR="005B39DB" w14:paraId="681904F2" w14:textId="77777777" w:rsidTr="009B24BE">
        <w:tc>
          <w:tcPr>
            <w:tcW w:w="4513" w:type="dxa"/>
          </w:tcPr>
          <w:p w14:paraId="4542F941"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56112BF"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5D8D066" w14:textId="77777777" w:rsidTr="009B24BE">
        <w:tc>
          <w:tcPr>
            <w:tcW w:w="4513" w:type="dxa"/>
          </w:tcPr>
          <w:p w14:paraId="22DFB6C5" w14:textId="77777777" w:rsidR="005B39DB" w:rsidRPr="00E56715" w:rsidRDefault="001027DE"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kepentingan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dimaksud</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b/>
                <w:sz w:val="20"/>
                <w:szCs w:val="20"/>
              </w:rPr>
              <w:t>Informasi</w:t>
            </w:r>
            <w:proofErr w:type="spellEnd"/>
            <w:r w:rsidRPr="00E56715">
              <w:rPr>
                <w:rFonts w:ascii="Arial" w:eastAsia="Arial" w:hAnsi="Arial" w:cs="Arial"/>
                <w:b/>
                <w:sz w:val="20"/>
                <w:szCs w:val="20"/>
              </w:rPr>
              <w:t xml:space="preserve"> yang Tidak </w:t>
            </w:r>
            <w:proofErr w:type="spellStart"/>
            <w:r w:rsidRPr="00E56715">
              <w:rPr>
                <w:rFonts w:ascii="Arial" w:eastAsia="Arial" w:hAnsi="Arial" w:cs="Arial"/>
                <w:b/>
                <w:sz w:val="20"/>
                <w:szCs w:val="20"/>
              </w:rPr>
              <w:t>Dilindungi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adalah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sebagai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berikut</w:t>
            </w:r>
            <w:proofErr w:type="spellEnd"/>
            <w:r w:rsidRPr="00E56715">
              <w:rPr>
                <w:rFonts w:ascii="Arial" w:eastAsia="Arial" w:hAnsi="Arial" w:cs="Arial"/>
                <w:sz w:val="20"/>
                <w:szCs w:val="20"/>
              </w:rPr>
              <w:t>:</w:t>
            </w:r>
          </w:p>
        </w:tc>
        <w:tc>
          <w:tcPr>
            <w:tcW w:w="4513" w:type="dxa"/>
          </w:tcPr>
          <w:p w14:paraId="7B736AE5" w14:textId="77777777" w:rsidR="005B39DB" w:rsidRPr="00E56715" w:rsidRDefault="001027DE" w:rsidP="003B59A4">
            <w:pPr>
              <w:spacing w:after="0" w:line="240" w:lineRule="auto"/>
              <w:jc w:val="both"/>
              <w:rPr>
                <w:rFonts w:ascii="Arial" w:eastAsia="Arial" w:hAnsi="Arial" w:cs="Arial"/>
                <w:sz w:val="20"/>
                <w:szCs w:val="20"/>
              </w:rPr>
            </w:pPr>
            <w:proofErr w:type="gramStart"/>
            <w:r w:rsidRPr="00E56715">
              <w:rPr>
                <w:rFonts w:ascii="Arial" w:eastAsia="Arial" w:hAnsi="Arial" w:cs="Arial"/>
                <w:sz w:val="20"/>
                <w:szCs w:val="20"/>
              </w:rPr>
              <w:t>For the purpose of</w:t>
            </w:r>
            <w:proofErr w:type="gramEnd"/>
            <w:r w:rsidRPr="00E56715">
              <w:rPr>
                <w:rFonts w:ascii="Arial" w:eastAsia="Arial" w:hAnsi="Arial" w:cs="Arial"/>
                <w:sz w:val="20"/>
                <w:szCs w:val="20"/>
              </w:rPr>
              <w:t xml:space="preserve"> this Agreement, “</w:t>
            </w:r>
            <w:r w:rsidRPr="00E56715">
              <w:rPr>
                <w:rFonts w:ascii="Arial" w:eastAsia="Arial" w:hAnsi="Arial" w:cs="Arial"/>
                <w:b/>
                <w:sz w:val="20"/>
                <w:szCs w:val="20"/>
              </w:rPr>
              <w:t>Non- Protected Information</w:t>
            </w:r>
            <w:r w:rsidRPr="00E56715">
              <w:rPr>
                <w:rFonts w:ascii="Arial" w:eastAsia="Arial" w:hAnsi="Arial" w:cs="Arial"/>
                <w:sz w:val="20"/>
                <w:szCs w:val="20"/>
              </w:rPr>
              <w:t>” shall mean the following:</w:t>
            </w:r>
          </w:p>
        </w:tc>
      </w:tr>
      <w:tr w:rsidR="005B39DB" w14:paraId="0B29265B" w14:textId="77777777" w:rsidTr="009B24BE">
        <w:tc>
          <w:tcPr>
            <w:tcW w:w="4513" w:type="dxa"/>
          </w:tcPr>
          <w:p w14:paraId="39BFA09D"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7816C6C" w14:textId="77777777" w:rsidR="005B39DB" w:rsidRPr="00E56715" w:rsidRDefault="005B39DB" w:rsidP="003B59A4">
            <w:pPr>
              <w:spacing w:after="0" w:line="240" w:lineRule="auto"/>
              <w:jc w:val="both"/>
              <w:rPr>
                <w:rFonts w:ascii="Arial" w:eastAsia="Arial" w:hAnsi="Arial" w:cs="Arial"/>
                <w:sz w:val="20"/>
                <w:szCs w:val="20"/>
              </w:rPr>
            </w:pPr>
          </w:p>
        </w:tc>
      </w:tr>
      <w:tr w:rsidR="005B39DB" w:rsidRPr="008B1FF4" w14:paraId="5662F9D6" w14:textId="77777777" w:rsidTr="009B24BE">
        <w:tc>
          <w:tcPr>
            <w:tcW w:w="4513" w:type="dxa"/>
          </w:tcPr>
          <w:p w14:paraId="44B13099" w14:textId="447CA592" w:rsidR="005B39DB" w:rsidRPr="00E56715" w:rsidRDefault="001027DE" w:rsidP="003B59A4">
            <w:pPr>
              <w:numPr>
                <w:ilvl w:val="0"/>
                <w:numId w:val="9"/>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yang, pada </w:t>
            </w:r>
            <w:proofErr w:type="spellStart"/>
            <w:r w:rsidRPr="00E56715">
              <w:rPr>
                <w:rFonts w:ascii="Arial" w:eastAsia="Arial" w:hAnsi="Arial" w:cs="Arial"/>
                <w:color w:val="000000"/>
                <w:sz w:val="20"/>
                <w:szCs w:val="20"/>
              </w:rPr>
              <w:t>saat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pengungkapannya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sudah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berada</w:t>
            </w:r>
            <w:proofErr w:type="spellEnd"/>
            <w:r w:rsidRPr="00E56715">
              <w:rPr>
                <w:rFonts w:ascii="Arial" w:eastAsia="Arial" w:hAnsi="Arial" w:cs="Arial"/>
                <w:color w:val="000000"/>
                <w:sz w:val="20"/>
                <w:szCs w:val="20"/>
              </w:rPr>
              <w:t xml:space="preserve"> pada </w:t>
            </w:r>
            <w:proofErr w:type="spellStart"/>
            <w:r w:rsidRPr="00E56715">
              <w:rPr>
                <w:rFonts w:ascii="Arial" w:eastAsia="Arial" w:hAnsi="Arial" w:cs="Arial"/>
                <w:color w:val="000000"/>
                <w:sz w:val="20"/>
                <w:szCs w:val="20"/>
              </w:rPr>
              <w:t>kepemilikan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sah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00634AF6" w:rsidRPr="000C0131">
              <w:rPr>
                <w:rFonts w:ascii="Arial" w:eastAsia="Arial" w:hAnsi="Arial" w:cs="Arial"/>
                <w:color w:val="000000"/>
                <w:sz w:val="20"/>
                <w:szCs w:val="20"/>
              </w:rPr>
              <w:t>Pihak</w:t>
            </w:r>
            <w:proofErr w:type="spellEnd"/>
            <w:r w:rsidR="00634AF6" w:rsidRPr="000C0131">
              <w:rPr>
                <w:rFonts w:ascii="Arial" w:eastAsia="Arial" w:hAnsi="Arial" w:cs="Arial"/>
                <w:color w:val="000000"/>
                <w:sz w:val="20"/>
                <w:szCs w:val="20"/>
              </w:rPr>
              <w:t xml:space="preserve"> yang </w:t>
            </w:r>
            <w:proofErr w:type="spellStart"/>
            <w:r w:rsidR="00634AF6" w:rsidRPr="000C0131">
              <w:rPr>
                <w:rFonts w:ascii="Arial" w:eastAsia="Arial" w:hAnsi="Arial" w:cs="Arial"/>
                <w:color w:val="000000"/>
                <w:sz w:val="20"/>
                <w:szCs w:val="20"/>
              </w:rPr>
              <w:t>Menerima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tersedia</w:t>
            </w:r>
            <w:proofErr w:type="spellEnd"/>
            <w:r w:rsidRPr="00E56715">
              <w:rPr>
                <w:rFonts w:ascii="Arial" w:eastAsia="Arial" w:hAnsi="Arial" w:cs="Arial"/>
                <w:color w:val="000000"/>
                <w:sz w:val="20"/>
                <w:szCs w:val="20"/>
              </w:rPr>
              <w:t xml:space="preserve"> pada </w:t>
            </w:r>
            <w:proofErr w:type="spellStart"/>
            <w:r w:rsidR="00634AF6" w:rsidRPr="000C0131">
              <w:rPr>
                <w:rFonts w:ascii="Arial" w:eastAsia="Arial" w:hAnsi="Arial" w:cs="Arial"/>
                <w:color w:val="000000"/>
                <w:sz w:val="20"/>
                <w:szCs w:val="20"/>
              </w:rPr>
              <w:t>Pihak</w:t>
            </w:r>
            <w:proofErr w:type="spellEnd"/>
            <w:r w:rsidR="00634AF6" w:rsidRPr="000C0131">
              <w:rPr>
                <w:rFonts w:ascii="Arial" w:eastAsia="Arial" w:hAnsi="Arial" w:cs="Arial"/>
                <w:color w:val="000000"/>
                <w:sz w:val="20"/>
                <w:szCs w:val="20"/>
              </w:rPr>
              <w:t xml:space="preserve"> yang </w:t>
            </w:r>
            <w:proofErr w:type="spellStart"/>
            <w:r w:rsidR="00634AF6" w:rsidRPr="000C0131">
              <w:rPr>
                <w:rFonts w:ascii="Arial" w:eastAsia="Arial" w:hAnsi="Arial" w:cs="Arial"/>
                <w:color w:val="000000"/>
                <w:sz w:val="20"/>
                <w:szCs w:val="20"/>
              </w:rPr>
              <w:t>Menerima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Perwakilannya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sebagaimana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didefinisikan</w:t>
            </w:r>
            <w:proofErr w:type="spellEnd"/>
            <w:r w:rsidRPr="00E56715">
              <w:rPr>
                <w:rFonts w:ascii="Arial" w:eastAsia="Arial" w:hAnsi="Arial" w:cs="Arial"/>
                <w:color w:val="000000"/>
                <w:sz w:val="20"/>
                <w:szCs w:val="20"/>
              </w:rPr>
              <w:t xml:space="preserve"> di </w:t>
            </w:r>
            <w:proofErr w:type="spellStart"/>
            <w:r w:rsidRPr="00E56715">
              <w:rPr>
                <w:rFonts w:ascii="Arial" w:eastAsia="Arial" w:hAnsi="Arial" w:cs="Arial"/>
                <w:color w:val="000000"/>
                <w:sz w:val="20"/>
                <w:szCs w:val="20"/>
              </w:rPr>
              <w:t>bawah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sumber</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memiliki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kewajiban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mengungkapkannya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p>
        </w:tc>
        <w:tc>
          <w:tcPr>
            <w:tcW w:w="4513" w:type="dxa"/>
          </w:tcPr>
          <w:p w14:paraId="5CA2389E" w14:textId="056FC468" w:rsidR="005B39DB" w:rsidRPr="00E56715" w:rsidRDefault="001027DE" w:rsidP="003B59A4">
            <w:pPr>
              <w:numPr>
                <w:ilvl w:val="0"/>
                <w:numId w:val="10"/>
              </w:numPr>
              <w:pBdr>
                <w:top w:val="nil"/>
                <w:left w:val="nil"/>
                <w:bottom w:val="nil"/>
                <w:right w:val="nil"/>
                <w:between w:val="nil"/>
              </w:pBdr>
              <w:spacing w:after="0" w:line="240" w:lineRule="auto"/>
              <w:ind w:left="360"/>
              <w:jc w:val="both"/>
              <w:rPr>
                <w:rFonts w:ascii="Arial" w:eastAsia="Arial" w:hAnsi="Arial" w:cs="Arial"/>
                <w:color w:val="000000"/>
                <w:sz w:val="20"/>
                <w:szCs w:val="20"/>
              </w:rPr>
            </w:pPr>
            <w:r w:rsidRPr="00E56715">
              <w:rPr>
                <w:rFonts w:ascii="Arial" w:eastAsia="Arial" w:hAnsi="Arial" w:cs="Arial"/>
                <w:color w:val="000000"/>
                <w:sz w:val="20"/>
                <w:szCs w:val="20"/>
              </w:rPr>
              <w:t xml:space="preserve">information that, at the time it is disclosed, is already in the </w:t>
            </w:r>
            <w:r w:rsidR="008B1FF4" w:rsidRPr="00E56715">
              <w:rPr>
                <w:rFonts w:ascii="Arial" w:eastAsia="Arial" w:hAnsi="Arial" w:cs="Arial"/>
                <w:color w:val="000000"/>
                <w:sz w:val="20"/>
                <w:szCs w:val="20"/>
              </w:rPr>
              <w:t>Rec</w:t>
            </w:r>
            <w:r w:rsidR="008B1FF4">
              <w:rPr>
                <w:rFonts w:ascii="Arial" w:eastAsia="Arial" w:hAnsi="Arial" w:cs="Arial"/>
                <w:color w:val="000000"/>
                <w:sz w:val="20"/>
                <w:szCs w:val="20"/>
              </w:rPr>
              <w:t xml:space="preserve">eiving </w:t>
            </w:r>
            <w:proofErr w:type="gramStart"/>
            <w:r w:rsidR="008B1FF4">
              <w:rPr>
                <w:rFonts w:ascii="Arial" w:eastAsia="Arial" w:hAnsi="Arial" w:cs="Arial"/>
                <w:color w:val="000000"/>
                <w:sz w:val="20"/>
                <w:szCs w:val="20"/>
              </w:rPr>
              <w:t xml:space="preserve">Party’s </w:t>
            </w:r>
            <w:r w:rsidR="008B1FF4" w:rsidRPr="00E56715">
              <w:rPr>
                <w:rFonts w:ascii="Arial" w:eastAsia="Arial" w:hAnsi="Arial" w:cs="Arial"/>
                <w:color w:val="000000"/>
                <w:sz w:val="20"/>
                <w:szCs w:val="20"/>
              </w:rPr>
              <w:t xml:space="preserve"> </w:t>
            </w:r>
            <w:r w:rsidRPr="00E56715">
              <w:rPr>
                <w:rFonts w:ascii="Arial" w:eastAsia="Arial" w:hAnsi="Arial" w:cs="Arial"/>
                <w:color w:val="000000"/>
                <w:sz w:val="20"/>
                <w:szCs w:val="20"/>
              </w:rPr>
              <w:t>rightful</w:t>
            </w:r>
            <w:proofErr w:type="gramEnd"/>
            <w:r w:rsidRPr="00E56715">
              <w:rPr>
                <w:rFonts w:ascii="Arial" w:eastAsia="Arial" w:hAnsi="Arial" w:cs="Arial"/>
                <w:color w:val="000000"/>
                <w:sz w:val="20"/>
                <w:szCs w:val="20"/>
              </w:rPr>
              <w:t xml:space="preserve"> possession or available to the Rec</w:t>
            </w:r>
            <w:r w:rsidR="008B1FF4">
              <w:rPr>
                <w:rFonts w:ascii="Arial" w:eastAsia="Arial" w:hAnsi="Arial" w:cs="Arial"/>
                <w:color w:val="000000"/>
                <w:sz w:val="20"/>
                <w:szCs w:val="20"/>
              </w:rPr>
              <w:t>eiving Party</w:t>
            </w:r>
            <w:r w:rsidRPr="00E56715">
              <w:rPr>
                <w:rFonts w:ascii="Arial" w:eastAsia="Arial" w:hAnsi="Arial" w:cs="Arial"/>
                <w:color w:val="000000"/>
                <w:sz w:val="20"/>
                <w:szCs w:val="20"/>
              </w:rPr>
              <w:t xml:space="preserve"> or its Representatives (as defined below) from any other source having no obligation not to disclose it; or</w:t>
            </w:r>
          </w:p>
        </w:tc>
      </w:tr>
      <w:tr w:rsidR="005B39DB" w14:paraId="329D77C6" w14:textId="77777777" w:rsidTr="009B24BE">
        <w:tc>
          <w:tcPr>
            <w:tcW w:w="4513" w:type="dxa"/>
          </w:tcPr>
          <w:p w14:paraId="2E176AEC"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536DB3F4"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3553DC09" w14:textId="77777777" w:rsidTr="009B24BE">
        <w:tc>
          <w:tcPr>
            <w:tcW w:w="4513" w:type="dxa"/>
          </w:tcPr>
          <w:p w14:paraId="3AB1E01E" w14:textId="2BCE7039" w:rsidR="006C0FCC" w:rsidRDefault="001027DE" w:rsidP="003B59A4">
            <w:pPr>
              <w:numPr>
                <w:ilvl w:val="0"/>
                <w:numId w:val="9"/>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telah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menjadi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tersedia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umum</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tersedia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pelanggaran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oleh </w:t>
            </w:r>
            <w:proofErr w:type="spellStart"/>
            <w:r w:rsidR="00634AF6" w:rsidRPr="000C0131">
              <w:rPr>
                <w:rFonts w:ascii="Arial" w:eastAsia="Arial" w:hAnsi="Arial" w:cs="Arial"/>
                <w:color w:val="000000"/>
                <w:sz w:val="20"/>
                <w:szCs w:val="20"/>
              </w:rPr>
              <w:t>Pihak</w:t>
            </w:r>
            <w:proofErr w:type="spellEnd"/>
            <w:r w:rsidR="00634AF6" w:rsidRPr="000C0131">
              <w:rPr>
                <w:rFonts w:ascii="Arial" w:eastAsia="Arial" w:hAnsi="Arial" w:cs="Arial"/>
                <w:color w:val="000000"/>
                <w:sz w:val="20"/>
                <w:szCs w:val="20"/>
              </w:rPr>
              <w:t xml:space="preserve"> yang </w:t>
            </w:r>
            <w:proofErr w:type="spellStart"/>
            <w:r w:rsidR="00634AF6" w:rsidRPr="000C0131">
              <w:rPr>
                <w:rFonts w:ascii="Arial" w:eastAsia="Arial" w:hAnsi="Arial" w:cs="Arial"/>
                <w:color w:val="000000"/>
                <w:sz w:val="20"/>
                <w:szCs w:val="20"/>
              </w:rPr>
              <w:t>Menerima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Perwakilannya</w:t>
            </w:r>
            <w:proofErr w:type="spellEnd"/>
            <w:r w:rsidRPr="00E56715">
              <w:rPr>
                <w:rFonts w:ascii="Arial" w:eastAsia="Arial" w:hAnsi="Arial" w:cs="Arial"/>
                <w:color w:val="000000"/>
                <w:sz w:val="20"/>
                <w:szCs w:val="20"/>
              </w:rPr>
              <w:t>.</w:t>
            </w:r>
          </w:p>
          <w:p w14:paraId="5E08C27E" w14:textId="06BCDA83" w:rsidR="008B2978" w:rsidRPr="00E56715" w:rsidRDefault="008B2978" w:rsidP="003B59A4">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4513" w:type="dxa"/>
          </w:tcPr>
          <w:p w14:paraId="111A3444" w14:textId="6B6D31B8" w:rsidR="006C0FCC" w:rsidRPr="00AE01F5" w:rsidRDefault="001027DE" w:rsidP="00AE01F5">
            <w:pPr>
              <w:numPr>
                <w:ilvl w:val="0"/>
                <w:numId w:val="10"/>
              </w:numPr>
              <w:pBdr>
                <w:top w:val="nil"/>
                <w:left w:val="nil"/>
                <w:bottom w:val="nil"/>
                <w:right w:val="nil"/>
                <w:between w:val="nil"/>
              </w:pBdr>
              <w:spacing w:after="0" w:line="240" w:lineRule="auto"/>
              <w:ind w:left="360"/>
              <w:jc w:val="both"/>
              <w:rPr>
                <w:rFonts w:ascii="Arial" w:eastAsia="Arial" w:hAnsi="Arial" w:cs="Arial"/>
                <w:color w:val="000000"/>
                <w:sz w:val="20"/>
                <w:szCs w:val="20"/>
              </w:rPr>
            </w:pPr>
            <w:r w:rsidRPr="00E56715">
              <w:rPr>
                <w:rFonts w:ascii="Arial" w:eastAsia="Arial" w:hAnsi="Arial" w:cs="Arial"/>
                <w:color w:val="000000"/>
                <w:sz w:val="20"/>
                <w:szCs w:val="20"/>
              </w:rPr>
              <w:t xml:space="preserve">information that is, or any time hereafter becomes, available to the </w:t>
            </w:r>
            <w:r w:rsidRPr="00E56715">
              <w:rPr>
                <w:rFonts w:ascii="Arial" w:eastAsia="Arial" w:hAnsi="Arial" w:cs="Arial"/>
                <w:color w:val="000000"/>
                <w:sz w:val="20"/>
                <w:szCs w:val="20"/>
              </w:rPr>
              <w:tab/>
              <w:t>public other than by breach of this Agreement by the Rec</w:t>
            </w:r>
            <w:r w:rsidR="008B1FF4">
              <w:rPr>
                <w:rFonts w:ascii="Arial" w:eastAsia="Arial" w:hAnsi="Arial" w:cs="Arial"/>
                <w:color w:val="000000"/>
                <w:sz w:val="20"/>
                <w:szCs w:val="20"/>
              </w:rPr>
              <w:t>e</w:t>
            </w:r>
            <w:r w:rsidRPr="00E56715">
              <w:rPr>
                <w:rFonts w:ascii="Arial" w:eastAsia="Arial" w:hAnsi="Arial" w:cs="Arial"/>
                <w:color w:val="000000"/>
                <w:sz w:val="20"/>
                <w:szCs w:val="20"/>
              </w:rPr>
              <w:t>i</w:t>
            </w:r>
            <w:r w:rsidR="008B1FF4">
              <w:rPr>
                <w:rFonts w:ascii="Arial" w:eastAsia="Arial" w:hAnsi="Arial" w:cs="Arial"/>
                <w:color w:val="000000"/>
                <w:sz w:val="20"/>
                <w:szCs w:val="20"/>
              </w:rPr>
              <w:t xml:space="preserve">ving Party </w:t>
            </w:r>
            <w:r w:rsidRPr="00E56715">
              <w:rPr>
                <w:rFonts w:ascii="Arial" w:eastAsia="Arial" w:hAnsi="Arial" w:cs="Arial"/>
                <w:color w:val="000000"/>
                <w:sz w:val="20"/>
                <w:szCs w:val="20"/>
              </w:rPr>
              <w:t>or any of its Representatives.</w:t>
            </w:r>
          </w:p>
        </w:tc>
      </w:tr>
      <w:tr w:rsidR="00AE01F5" w14:paraId="56C9ED9A" w14:textId="77777777" w:rsidTr="009B24BE">
        <w:tc>
          <w:tcPr>
            <w:tcW w:w="4513" w:type="dxa"/>
          </w:tcPr>
          <w:p w14:paraId="6FDFDF2C" w14:textId="77777777" w:rsidR="00AE01F5" w:rsidRPr="00E56715" w:rsidRDefault="00AE01F5" w:rsidP="00AE01F5">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4513" w:type="dxa"/>
          </w:tcPr>
          <w:p w14:paraId="7A818B4C" w14:textId="77777777" w:rsidR="00AE01F5" w:rsidRPr="00E56715" w:rsidRDefault="00AE01F5" w:rsidP="00AE01F5">
            <w:pPr>
              <w:pBdr>
                <w:top w:val="nil"/>
                <w:left w:val="nil"/>
                <w:bottom w:val="nil"/>
                <w:right w:val="nil"/>
                <w:between w:val="nil"/>
              </w:pBdr>
              <w:spacing w:after="0" w:line="240" w:lineRule="auto"/>
              <w:jc w:val="both"/>
              <w:rPr>
                <w:rFonts w:ascii="Arial" w:eastAsia="Arial" w:hAnsi="Arial" w:cs="Arial"/>
                <w:color w:val="000000"/>
                <w:sz w:val="20"/>
                <w:szCs w:val="20"/>
              </w:rPr>
            </w:pPr>
          </w:p>
        </w:tc>
      </w:tr>
      <w:tr w:rsidR="005B39DB" w14:paraId="6A2602FB" w14:textId="77777777" w:rsidTr="009B24BE">
        <w:tc>
          <w:tcPr>
            <w:tcW w:w="4513" w:type="dxa"/>
          </w:tcPr>
          <w:p w14:paraId="4E72D056"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3</w:t>
            </w:r>
          </w:p>
          <w:p w14:paraId="25AF4C55"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LINGKUP PERJANJIAN</w:t>
            </w:r>
          </w:p>
        </w:tc>
        <w:tc>
          <w:tcPr>
            <w:tcW w:w="4513" w:type="dxa"/>
          </w:tcPr>
          <w:p w14:paraId="51103198"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3</w:t>
            </w:r>
          </w:p>
          <w:p w14:paraId="754B7074"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UNDERTAKING</w:t>
            </w:r>
          </w:p>
        </w:tc>
      </w:tr>
      <w:tr w:rsidR="005B39DB" w14:paraId="1E38F189" w14:textId="77777777" w:rsidTr="009B24BE">
        <w:tc>
          <w:tcPr>
            <w:tcW w:w="4513" w:type="dxa"/>
          </w:tcPr>
          <w:p w14:paraId="4F4D464D"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628EE01F" w14:textId="77777777" w:rsidR="005B39DB" w:rsidRPr="00E56715" w:rsidRDefault="005B39DB" w:rsidP="003B59A4">
            <w:pPr>
              <w:spacing w:after="0" w:line="240" w:lineRule="auto"/>
              <w:jc w:val="both"/>
              <w:rPr>
                <w:rFonts w:ascii="Arial" w:eastAsia="Arial" w:hAnsi="Arial" w:cs="Arial"/>
                <w:sz w:val="20"/>
                <w:szCs w:val="20"/>
              </w:rPr>
            </w:pPr>
          </w:p>
        </w:tc>
      </w:tr>
      <w:tr w:rsidR="005B39DB" w:rsidRPr="00356E03" w14:paraId="2158F8FE" w14:textId="77777777" w:rsidTr="009B24BE">
        <w:tc>
          <w:tcPr>
            <w:tcW w:w="4513" w:type="dxa"/>
          </w:tcPr>
          <w:p w14:paraId="0996DA4E" w14:textId="3EE2A921" w:rsidR="005B39DB" w:rsidRPr="00E56715" w:rsidRDefault="009D0101"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setuju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tidak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mengambil</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seluruh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tindakan</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diperlukan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melindungi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kerahasiaan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dari</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menghindari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pengungkapan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penyalahgunaan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dari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w:t>
            </w:r>
            <w:proofErr w:type="spellStart"/>
            <w:r w:rsidR="001027DE" w:rsidRPr="00E56715">
              <w:rPr>
                <w:rFonts w:ascii="Arial" w:eastAsia="Arial" w:hAnsi="Arial" w:cs="Arial"/>
                <w:color w:val="000000"/>
                <w:sz w:val="20"/>
                <w:szCs w:val="20"/>
              </w:rPr>
              <w:t>tanpa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persetujuan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tertulis</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sebelumnya</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diberikan</w:t>
            </w:r>
            <w:proofErr w:type="spellEnd"/>
            <w:r w:rsidR="001027DE" w:rsidRPr="00E56715">
              <w:rPr>
                <w:rFonts w:ascii="Arial" w:eastAsia="Arial" w:hAnsi="Arial" w:cs="Arial"/>
                <w:color w:val="000000"/>
                <w:sz w:val="20"/>
                <w:szCs w:val="20"/>
              </w:rPr>
              <w:t xml:space="preserve"> oleh </w:t>
            </w:r>
            <w:proofErr w:type="spellStart"/>
            <w:r w:rsidR="001027DE" w:rsidRPr="00E56715">
              <w:rPr>
                <w:rFonts w:ascii="Arial" w:eastAsia="Arial" w:hAnsi="Arial" w:cs="Arial"/>
                <w:color w:val="000000"/>
                <w:sz w:val="20"/>
                <w:szCs w:val="20"/>
              </w:rPr>
              <w:t>petugas</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berwenang</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dari</w:t>
            </w:r>
            <w:proofErr w:type="spellEnd"/>
            <w:r w:rsidR="001027DE"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Mengungkapkan</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kecuali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sebagaimana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diatur</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dalam</w:t>
            </w:r>
            <w:proofErr w:type="spellEnd"/>
            <w:r w:rsidR="001027DE" w:rsidRPr="00E56715">
              <w:rPr>
                <w:rFonts w:ascii="Arial" w:eastAsia="Arial" w:hAnsi="Arial" w:cs="Arial"/>
                <w:color w:val="000000"/>
                <w:sz w:val="20"/>
                <w:szCs w:val="20"/>
              </w:rPr>
              <w:t xml:space="preserve"> Pasal 3.2 </w:t>
            </w:r>
            <w:proofErr w:type="spellStart"/>
            <w:r w:rsidR="001027DE" w:rsidRPr="00E56715">
              <w:rPr>
                <w:rFonts w:ascii="Arial" w:eastAsia="Arial" w:hAnsi="Arial" w:cs="Arial"/>
                <w:color w:val="000000"/>
                <w:sz w:val="20"/>
                <w:szCs w:val="20"/>
              </w:rPr>
              <w:t>dibawah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Secara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khusus</w:t>
            </w:r>
            <w:proofErr w:type="spellEnd"/>
            <w:r w:rsidR="001027DE" w:rsidRPr="00E56715">
              <w:rPr>
                <w:rFonts w:ascii="Arial" w:eastAsia="Arial" w:hAnsi="Arial" w:cs="Arial"/>
                <w:color w:val="000000"/>
                <w:sz w:val="20"/>
                <w:szCs w:val="20"/>
              </w:rPr>
              <w:t xml:space="preserve">, </w:t>
            </w: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hanya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menggunakan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kepentingan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Hubungan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Bisnis</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Dimungkinkan</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tidak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tujuan</w:t>
            </w:r>
            <w:proofErr w:type="spellEnd"/>
            <w:r w:rsidR="001027DE" w:rsidRPr="00E56715">
              <w:rPr>
                <w:rFonts w:ascii="Arial" w:eastAsia="Arial" w:hAnsi="Arial" w:cs="Arial"/>
                <w:color w:val="000000"/>
                <w:sz w:val="20"/>
                <w:szCs w:val="20"/>
              </w:rPr>
              <w:t xml:space="preserve"> yang lain.</w:t>
            </w:r>
          </w:p>
        </w:tc>
        <w:tc>
          <w:tcPr>
            <w:tcW w:w="4513" w:type="dxa"/>
          </w:tcPr>
          <w:p w14:paraId="7B41AB63" w14:textId="5F7EA958" w:rsidR="005B39DB" w:rsidRPr="00E56715" w:rsidRDefault="001027DE" w:rsidP="003B59A4">
            <w:pPr>
              <w:numPr>
                <w:ilvl w:val="0"/>
                <w:numId w:val="13"/>
              </w:numPr>
              <w:pBdr>
                <w:top w:val="nil"/>
                <w:left w:val="nil"/>
                <w:bottom w:val="nil"/>
                <w:right w:val="nil"/>
                <w:between w:val="nil"/>
              </w:pBdr>
              <w:spacing w:after="0" w:line="240" w:lineRule="auto"/>
              <w:ind w:left="329" w:hanging="329"/>
              <w:jc w:val="both"/>
              <w:rPr>
                <w:rFonts w:ascii="Arial" w:eastAsia="Arial" w:hAnsi="Arial" w:cs="Arial"/>
                <w:color w:val="000000"/>
                <w:sz w:val="20"/>
                <w:szCs w:val="20"/>
              </w:rPr>
            </w:pPr>
            <w:r w:rsidRPr="00E56715">
              <w:rPr>
                <w:rFonts w:ascii="Arial" w:eastAsia="Arial" w:hAnsi="Arial" w:cs="Arial"/>
                <w:color w:val="000000"/>
                <w:sz w:val="20"/>
                <w:szCs w:val="20"/>
              </w:rPr>
              <w:t>The Rec</w:t>
            </w:r>
            <w:r w:rsidR="008407E5">
              <w:rPr>
                <w:rFonts w:ascii="Arial" w:eastAsia="Arial" w:hAnsi="Arial" w:cs="Arial"/>
                <w:color w:val="000000"/>
                <w:sz w:val="20"/>
                <w:szCs w:val="20"/>
              </w:rPr>
              <w:t>eiving Party</w:t>
            </w:r>
            <w:r w:rsidRPr="00E56715">
              <w:rPr>
                <w:rFonts w:ascii="Arial" w:eastAsia="Arial" w:hAnsi="Arial" w:cs="Arial"/>
                <w:color w:val="000000"/>
                <w:sz w:val="20"/>
                <w:szCs w:val="20"/>
              </w:rPr>
              <w:t xml:space="preserve"> agrees at any time, shall not disclose, and shall take all such necessary measures to protect the secrecy of, and avoid disclosure or misuse of, Confidential Information, without the prior express written consent of a duly authorized corporate officer of the Disclosing Party, save as provided in Article 3.2 below. Specifically, the Rec</w:t>
            </w:r>
            <w:r w:rsidR="008407E5">
              <w:rPr>
                <w:rFonts w:ascii="Arial" w:eastAsia="Arial" w:hAnsi="Arial" w:cs="Arial"/>
                <w:color w:val="000000"/>
                <w:sz w:val="20"/>
                <w:szCs w:val="20"/>
              </w:rPr>
              <w:t>eiving Party</w:t>
            </w:r>
            <w:r w:rsidR="00356E03">
              <w:rPr>
                <w:rFonts w:ascii="Arial" w:eastAsia="Arial" w:hAnsi="Arial" w:cs="Arial"/>
                <w:color w:val="000000"/>
                <w:sz w:val="20"/>
                <w:szCs w:val="20"/>
              </w:rPr>
              <w:t xml:space="preserve"> </w:t>
            </w:r>
            <w:r w:rsidRPr="00E56715">
              <w:rPr>
                <w:rFonts w:ascii="Arial" w:eastAsia="Arial" w:hAnsi="Arial" w:cs="Arial"/>
                <w:color w:val="000000"/>
                <w:sz w:val="20"/>
                <w:szCs w:val="20"/>
              </w:rPr>
              <w:t>will only use the Confidential Information for the Possible Business Relationship and not for other purpose.</w:t>
            </w:r>
          </w:p>
        </w:tc>
      </w:tr>
      <w:tr w:rsidR="005B39DB" w14:paraId="17A56BB7" w14:textId="77777777" w:rsidTr="009B24BE">
        <w:tc>
          <w:tcPr>
            <w:tcW w:w="4513" w:type="dxa"/>
          </w:tcPr>
          <w:p w14:paraId="6D54DDD8" w14:textId="77777777" w:rsidR="005B39DB" w:rsidRPr="00E56715" w:rsidRDefault="005B39DB" w:rsidP="003B59A4">
            <w:pPr>
              <w:pBdr>
                <w:top w:val="nil"/>
                <w:left w:val="nil"/>
                <w:bottom w:val="nil"/>
                <w:right w:val="nil"/>
                <w:between w:val="nil"/>
              </w:pBdr>
              <w:spacing w:after="0" w:line="240" w:lineRule="auto"/>
              <w:ind w:left="360" w:hanging="720"/>
              <w:jc w:val="both"/>
              <w:rPr>
                <w:rFonts w:ascii="Arial" w:eastAsia="Arial" w:hAnsi="Arial" w:cs="Arial"/>
                <w:color w:val="000000"/>
                <w:sz w:val="20"/>
                <w:szCs w:val="20"/>
              </w:rPr>
            </w:pPr>
          </w:p>
        </w:tc>
        <w:tc>
          <w:tcPr>
            <w:tcW w:w="4513" w:type="dxa"/>
          </w:tcPr>
          <w:p w14:paraId="6BCFA2CC" w14:textId="77777777" w:rsidR="005B39DB" w:rsidRPr="00E56715" w:rsidRDefault="005B39DB" w:rsidP="003B59A4">
            <w:pPr>
              <w:pBdr>
                <w:top w:val="nil"/>
                <w:left w:val="nil"/>
                <w:bottom w:val="nil"/>
                <w:right w:val="nil"/>
                <w:between w:val="nil"/>
              </w:pBdr>
              <w:spacing w:after="0" w:line="240" w:lineRule="auto"/>
              <w:ind w:left="329" w:hanging="720"/>
              <w:jc w:val="both"/>
              <w:rPr>
                <w:rFonts w:ascii="Arial" w:eastAsia="Arial" w:hAnsi="Arial" w:cs="Arial"/>
                <w:color w:val="000000"/>
                <w:sz w:val="20"/>
                <w:szCs w:val="20"/>
              </w:rPr>
            </w:pPr>
          </w:p>
        </w:tc>
      </w:tr>
      <w:tr w:rsidR="005B39DB" w:rsidRPr="00356E03" w14:paraId="62DAC16E" w14:textId="77777777" w:rsidTr="009B24BE">
        <w:tc>
          <w:tcPr>
            <w:tcW w:w="4513" w:type="dxa"/>
          </w:tcPr>
          <w:p w14:paraId="40220BD8" w14:textId="5C55E38E" w:rsidR="005B39DB" w:rsidRPr="00E56715" w:rsidRDefault="001027DE"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E56715">
              <w:rPr>
                <w:rFonts w:ascii="Arial" w:eastAsia="Arial" w:hAnsi="Arial" w:cs="Arial"/>
                <w:color w:val="000000"/>
                <w:sz w:val="20"/>
                <w:szCs w:val="20"/>
              </w:rPr>
              <w:t>Tanpa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membatasi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hal</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telah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disebutkan_sebelumnya</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tunduk</w:t>
            </w:r>
            <w:proofErr w:type="spellEnd"/>
            <w:r w:rsidRPr="00E56715">
              <w:rPr>
                <w:rFonts w:ascii="Arial" w:eastAsia="Arial" w:hAnsi="Arial" w:cs="Arial"/>
                <w:color w:val="000000"/>
                <w:sz w:val="20"/>
                <w:szCs w:val="20"/>
              </w:rPr>
              <w:t xml:space="preserve"> pada Pasal 4 </w:t>
            </w:r>
            <w:proofErr w:type="spellStart"/>
            <w:r w:rsidRPr="00E56715">
              <w:rPr>
                <w:rFonts w:ascii="Arial" w:eastAsia="Arial" w:hAnsi="Arial" w:cs="Arial"/>
                <w:color w:val="000000"/>
                <w:sz w:val="20"/>
                <w:szCs w:val="20"/>
              </w:rPr>
              <w:t>dibawah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009D0101">
              <w:rPr>
                <w:rFonts w:ascii="Arial" w:eastAsia="Arial" w:hAnsi="Arial" w:cs="Arial"/>
                <w:color w:val="000000"/>
                <w:sz w:val="20"/>
                <w:szCs w:val="20"/>
              </w:rPr>
              <w:t>Pihak</w:t>
            </w:r>
            <w:proofErr w:type="spellEnd"/>
            <w:r w:rsidR="009D0101">
              <w:rPr>
                <w:rFonts w:ascii="Arial" w:eastAsia="Arial" w:hAnsi="Arial" w:cs="Arial"/>
                <w:color w:val="000000"/>
                <w:sz w:val="20"/>
                <w:szCs w:val="20"/>
              </w:rPr>
              <w:t xml:space="preserve"> Yang Menerima</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diperbolehkan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mengungkapkan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kepada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anggota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anggotanya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direktur-direkturnya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karyawan-karyawannya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afiliasinya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subkontraktor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agennya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ditunjuk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bersama-sama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sebagai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b/>
                <w:color w:val="000000"/>
                <w:sz w:val="20"/>
                <w:szCs w:val="20"/>
              </w:rPr>
              <w:t>Perwakilan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dibutuhkan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mengetahui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tujuan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sama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yang </w:t>
            </w:r>
            <w:proofErr w:type="spellStart"/>
            <w:r w:rsidRPr="00E56715">
              <w:rPr>
                <w:rFonts w:ascii="Arial" w:eastAsia="Arial" w:hAnsi="Arial" w:cs="Arial"/>
                <w:color w:val="000000"/>
                <w:sz w:val="20"/>
                <w:szCs w:val="20"/>
              </w:rPr>
              <w:t>diterima</w:t>
            </w:r>
            <w:proofErr w:type="spellEnd"/>
            <w:r w:rsidRPr="00E56715">
              <w:rPr>
                <w:rFonts w:ascii="Arial" w:eastAsia="Arial" w:hAnsi="Arial" w:cs="Arial"/>
                <w:color w:val="000000"/>
                <w:sz w:val="20"/>
                <w:szCs w:val="20"/>
              </w:rPr>
              <w:t xml:space="preserve"> oleh </w:t>
            </w:r>
            <w:proofErr w:type="spellStart"/>
            <w:r w:rsidR="009D0101">
              <w:rPr>
                <w:rFonts w:ascii="Arial" w:eastAsia="Arial" w:hAnsi="Arial" w:cs="Arial"/>
                <w:color w:val="000000"/>
                <w:sz w:val="20"/>
                <w:szCs w:val="20"/>
              </w:rPr>
              <w:t>Pihak</w:t>
            </w:r>
            <w:proofErr w:type="spellEnd"/>
            <w:r w:rsidR="009D0101">
              <w:rPr>
                <w:rFonts w:ascii="Arial" w:eastAsia="Arial" w:hAnsi="Arial" w:cs="Arial"/>
                <w:color w:val="000000"/>
                <w:sz w:val="20"/>
                <w:szCs w:val="20"/>
              </w:rPr>
              <w:t xml:space="preserve"> Yang Menerima</w:t>
            </w:r>
            <w:r w:rsidRPr="00E56715">
              <w:rPr>
                <w:rFonts w:ascii="Arial" w:eastAsia="Arial" w:hAnsi="Arial" w:cs="Arial"/>
                <w:color w:val="000000"/>
                <w:sz w:val="20"/>
                <w:szCs w:val="20"/>
              </w:rPr>
              <w:t xml:space="preserve">. </w:t>
            </w:r>
            <w:proofErr w:type="spellStart"/>
            <w:r w:rsidR="009D0101">
              <w:rPr>
                <w:rFonts w:ascii="Arial" w:eastAsia="Arial" w:hAnsi="Arial" w:cs="Arial"/>
                <w:color w:val="000000"/>
                <w:sz w:val="20"/>
                <w:szCs w:val="20"/>
              </w:rPr>
              <w:t>Pihak</w:t>
            </w:r>
            <w:proofErr w:type="spellEnd"/>
            <w:r w:rsidR="009D0101">
              <w:rPr>
                <w:rFonts w:ascii="Arial" w:eastAsia="Arial" w:hAnsi="Arial" w:cs="Arial"/>
                <w:color w:val="000000"/>
                <w:sz w:val="20"/>
                <w:szCs w:val="20"/>
              </w:rPr>
              <w:t xml:space="preserve"> Yang Menerima</w:t>
            </w:r>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setuju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mengambil</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tindakan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pencegahan</w:t>
            </w:r>
            <w:proofErr w:type="spellEnd"/>
            <w:r w:rsidRPr="00E56715">
              <w:rPr>
                <w:rFonts w:ascii="Arial" w:eastAsia="Arial" w:hAnsi="Arial" w:cs="Arial"/>
                <w:color w:val="000000"/>
                <w:sz w:val="20"/>
                <w:szCs w:val="20"/>
              </w:rPr>
              <w:t xml:space="preserve"> </w:t>
            </w:r>
            <w:r w:rsidRPr="00E56715">
              <w:rPr>
                <w:rFonts w:ascii="Arial" w:eastAsia="Arial" w:hAnsi="Arial" w:cs="Arial"/>
                <w:color w:val="000000"/>
                <w:sz w:val="20"/>
                <w:szCs w:val="20"/>
              </w:rPr>
              <w:lastRenderedPageBreak/>
              <w:t xml:space="preserve">yang </w:t>
            </w:r>
            <w:proofErr w:type="spellStart"/>
            <w:r w:rsidRPr="00E56715">
              <w:rPr>
                <w:rFonts w:ascii="Arial" w:eastAsia="Arial" w:hAnsi="Arial" w:cs="Arial"/>
                <w:color w:val="000000"/>
                <w:sz w:val="20"/>
                <w:szCs w:val="20"/>
              </w:rPr>
              <w:t>diperlukan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menjaga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kerahasiaan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dan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menyediakan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perlindungan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diperlukan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terhadap</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pengungkapan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pengkopian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penggunaan</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meminta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kepada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Perwakilan-nya</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menerima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tersebut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00B87B33">
              <w:rPr>
                <w:rFonts w:ascii="Arial" w:eastAsia="Arial" w:hAnsi="Arial" w:cs="Arial"/>
                <w:color w:val="000000"/>
                <w:sz w:val="20"/>
                <w:szCs w:val="20"/>
              </w:rPr>
              <w:t>mematuhi</w:t>
            </w:r>
            <w:proofErr w:type="spellEnd"/>
            <w:r w:rsidR="00B87B33">
              <w:rPr>
                <w:rFonts w:ascii="Arial" w:eastAsia="Arial" w:hAnsi="Arial" w:cs="Arial"/>
                <w:color w:val="000000"/>
                <w:sz w:val="20"/>
                <w:szCs w:val="20"/>
              </w:rPr>
              <w:t xml:space="preserve"> </w:t>
            </w:r>
            <w:proofErr w:type="spellStart"/>
            <w:r w:rsidR="00B87B33">
              <w:rPr>
                <w:rFonts w:ascii="Arial" w:eastAsia="Arial" w:hAnsi="Arial" w:cs="Arial"/>
                <w:color w:val="000000"/>
                <w:sz w:val="20"/>
                <w:szCs w:val="20"/>
              </w:rPr>
              <w:t>kewajiban</w:t>
            </w:r>
            <w:proofErr w:type="spellEnd"/>
            <w:r w:rsidR="00B87B33">
              <w:rPr>
                <w:rFonts w:ascii="Arial" w:eastAsia="Arial" w:hAnsi="Arial" w:cs="Arial"/>
                <w:color w:val="000000"/>
                <w:sz w:val="20"/>
                <w:szCs w:val="20"/>
              </w:rPr>
              <w:t xml:space="preserve"> </w:t>
            </w:r>
            <w:proofErr w:type="spellStart"/>
            <w:r w:rsidR="00B87B33">
              <w:rPr>
                <w:rFonts w:ascii="Arial" w:eastAsia="Arial" w:hAnsi="Arial" w:cs="Arial"/>
                <w:color w:val="000000"/>
                <w:sz w:val="20"/>
                <w:szCs w:val="20"/>
              </w:rPr>
              <w:t>kerahasiaan</w:t>
            </w:r>
            <w:proofErr w:type="spellEnd"/>
            <w:r w:rsidR="00B87B33">
              <w:rPr>
                <w:rFonts w:ascii="Arial" w:eastAsia="Arial" w:hAnsi="Arial" w:cs="Arial"/>
                <w:color w:val="000000"/>
                <w:sz w:val="20"/>
                <w:szCs w:val="20"/>
              </w:rPr>
              <w:t xml:space="preserve"> yang </w:t>
            </w:r>
            <w:proofErr w:type="spellStart"/>
            <w:r w:rsidR="00B87B33">
              <w:rPr>
                <w:rFonts w:ascii="Arial" w:eastAsia="Arial" w:hAnsi="Arial" w:cs="Arial"/>
                <w:color w:val="000000"/>
                <w:sz w:val="20"/>
                <w:szCs w:val="20"/>
              </w:rPr>
              <w:t>sama</w:t>
            </w:r>
            <w:proofErr w:type="spellEnd"/>
            <w:r w:rsidR="00B87B33" w:rsidRPr="00E56715">
              <w:rPr>
                <w:rFonts w:ascii="Arial" w:eastAsia="Arial" w:hAnsi="Arial" w:cs="Arial"/>
                <w:color w:val="000000"/>
                <w:sz w:val="20"/>
                <w:szCs w:val="20"/>
              </w:rPr>
              <w:t xml:space="preserve"> </w:t>
            </w:r>
            <w:proofErr w:type="spellStart"/>
            <w:r w:rsidR="00B87B33">
              <w:rPr>
                <w:rFonts w:ascii="Arial" w:eastAsia="Arial" w:hAnsi="Arial" w:cs="Arial"/>
                <w:color w:val="000000"/>
                <w:sz w:val="20"/>
                <w:szCs w:val="20"/>
              </w:rPr>
              <w:t>dengan</w:t>
            </w:r>
            <w:proofErr w:type="spellEnd"/>
            <w:r w:rsidR="00B87B33">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kewajiban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menjaga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kerahasiaan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r w:rsidR="00B87B33">
              <w:rPr>
                <w:rFonts w:ascii="Arial" w:eastAsia="Arial" w:hAnsi="Arial" w:cs="Arial"/>
                <w:color w:val="000000"/>
                <w:sz w:val="20"/>
                <w:szCs w:val="20"/>
              </w:rPr>
              <w:t xml:space="preserve">oleh </w:t>
            </w:r>
            <w:proofErr w:type="spellStart"/>
            <w:r w:rsidR="00B87B33">
              <w:rPr>
                <w:rFonts w:ascii="Arial" w:eastAsia="Arial" w:hAnsi="Arial" w:cs="Arial"/>
                <w:color w:val="000000"/>
                <w:sz w:val="20"/>
                <w:szCs w:val="20"/>
              </w:rPr>
              <w:t>Pihak</w:t>
            </w:r>
            <w:proofErr w:type="spellEnd"/>
            <w:r w:rsidR="00B87B33">
              <w:rPr>
                <w:rFonts w:ascii="Arial" w:eastAsia="Arial" w:hAnsi="Arial" w:cs="Arial"/>
                <w:color w:val="000000"/>
                <w:sz w:val="20"/>
                <w:szCs w:val="20"/>
              </w:rPr>
              <w:t xml:space="preserve"> Yang Menerima </w:t>
            </w:r>
            <w:proofErr w:type="spellStart"/>
            <w:r w:rsidRPr="00E56715">
              <w:rPr>
                <w:rFonts w:ascii="Arial" w:eastAsia="Arial" w:hAnsi="Arial" w:cs="Arial"/>
                <w:color w:val="000000"/>
                <w:sz w:val="20"/>
                <w:szCs w:val="20"/>
              </w:rPr>
              <w:t>sesuai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w:t>
            </w:r>
          </w:p>
        </w:tc>
        <w:tc>
          <w:tcPr>
            <w:tcW w:w="4513" w:type="dxa"/>
          </w:tcPr>
          <w:p w14:paraId="752D386E" w14:textId="0B38FCC9" w:rsidR="005B39DB" w:rsidRPr="00E56715" w:rsidRDefault="001027DE" w:rsidP="003B59A4">
            <w:pPr>
              <w:numPr>
                <w:ilvl w:val="0"/>
                <w:numId w:val="13"/>
              </w:numPr>
              <w:pBdr>
                <w:top w:val="nil"/>
                <w:left w:val="nil"/>
                <w:bottom w:val="nil"/>
                <w:right w:val="nil"/>
                <w:between w:val="nil"/>
              </w:pBdr>
              <w:spacing w:after="0" w:line="240" w:lineRule="auto"/>
              <w:ind w:left="329" w:hanging="329"/>
              <w:jc w:val="both"/>
              <w:rPr>
                <w:rFonts w:ascii="Arial" w:eastAsia="Arial" w:hAnsi="Arial" w:cs="Arial"/>
                <w:color w:val="000000"/>
                <w:sz w:val="20"/>
                <w:szCs w:val="20"/>
              </w:rPr>
            </w:pPr>
            <w:r w:rsidRPr="00E56715">
              <w:rPr>
                <w:rFonts w:ascii="Arial" w:eastAsia="Arial" w:hAnsi="Arial" w:cs="Arial"/>
                <w:color w:val="000000"/>
                <w:sz w:val="20"/>
                <w:szCs w:val="20"/>
              </w:rPr>
              <w:lastRenderedPageBreak/>
              <w:t>Without limiting the foregoing, and subject to Article 4 below, the Rec</w:t>
            </w:r>
            <w:r w:rsidR="005D0B4F">
              <w:rPr>
                <w:rFonts w:ascii="Arial" w:eastAsia="Arial" w:hAnsi="Arial" w:cs="Arial"/>
                <w:color w:val="000000"/>
                <w:sz w:val="20"/>
                <w:szCs w:val="20"/>
              </w:rPr>
              <w:t>eiving Party</w:t>
            </w:r>
            <w:r w:rsidRPr="00E56715">
              <w:rPr>
                <w:rFonts w:ascii="Arial" w:eastAsia="Arial" w:hAnsi="Arial" w:cs="Arial"/>
                <w:color w:val="000000"/>
                <w:sz w:val="20"/>
                <w:szCs w:val="20"/>
              </w:rPr>
              <w:t xml:space="preserve"> may disclose Confidential Information to its officers, directors, employees, affiliates, subcontractors, agents or appointed party (collectively shall be referred to as “</w:t>
            </w:r>
            <w:r w:rsidRPr="00E56715">
              <w:rPr>
                <w:rFonts w:ascii="Arial" w:eastAsia="Arial" w:hAnsi="Arial" w:cs="Arial"/>
                <w:b/>
                <w:color w:val="000000"/>
                <w:sz w:val="20"/>
                <w:szCs w:val="20"/>
              </w:rPr>
              <w:t>Representatives</w:t>
            </w:r>
            <w:r w:rsidRPr="00E56715">
              <w:rPr>
                <w:rFonts w:ascii="Arial" w:eastAsia="Arial" w:hAnsi="Arial" w:cs="Arial"/>
                <w:color w:val="000000"/>
                <w:sz w:val="20"/>
                <w:szCs w:val="20"/>
              </w:rPr>
              <w:t>”) who need to know such Confidential Information for the same purpose such Confidential Information received by the Rec</w:t>
            </w:r>
            <w:r w:rsidR="005D0B4F">
              <w:rPr>
                <w:rFonts w:ascii="Arial" w:eastAsia="Arial" w:hAnsi="Arial" w:cs="Arial"/>
                <w:color w:val="000000"/>
                <w:sz w:val="20"/>
                <w:szCs w:val="20"/>
              </w:rPr>
              <w:t>eiving Party</w:t>
            </w:r>
            <w:r w:rsidRPr="00E56715">
              <w:rPr>
                <w:rFonts w:ascii="Arial" w:eastAsia="Arial" w:hAnsi="Arial" w:cs="Arial"/>
                <w:color w:val="000000"/>
                <w:sz w:val="20"/>
                <w:szCs w:val="20"/>
              </w:rPr>
              <w:t>. The Rec</w:t>
            </w:r>
            <w:r w:rsidR="005D0B4F">
              <w:rPr>
                <w:rFonts w:ascii="Arial" w:eastAsia="Arial" w:hAnsi="Arial" w:cs="Arial"/>
                <w:color w:val="000000"/>
                <w:sz w:val="20"/>
                <w:szCs w:val="20"/>
              </w:rPr>
              <w:t>eiving Party</w:t>
            </w:r>
            <w:r w:rsidRPr="00E56715">
              <w:rPr>
                <w:rFonts w:ascii="Arial" w:eastAsia="Arial" w:hAnsi="Arial" w:cs="Arial"/>
                <w:color w:val="000000"/>
                <w:sz w:val="20"/>
                <w:szCs w:val="20"/>
              </w:rPr>
              <w:t xml:space="preserve"> agrees to take all necessary </w:t>
            </w:r>
            <w:r w:rsidRPr="00E56715">
              <w:rPr>
                <w:rFonts w:ascii="Arial" w:eastAsia="Arial" w:hAnsi="Arial" w:cs="Arial"/>
                <w:sz w:val="20"/>
                <w:szCs w:val="20"/>
              </w:rPr>
              <w:t>precautions</w:t>
            </w:r>
            <w:r w:rsidRPr="00E56715">
              <w:rPr>
                <w:rFonts w:ascii="Arial" w:eastAsia="Arial" w:hAnsi="Arial" w:cs="Arial"/>
                <w:color w:val="000000"/>
                <w:sz w:val="20"/>
                <w:szCs w:val="20"/>
              </w:rPr>
              <w:t xml:space="preserve"> to maintain the confidentiality of the Confidential Information and to provide all necessary protection against any unauthorized disclosure, copying or use, and </w:t>
            </w:r>
            <w:r w:rsidRPr="00E56715">
              <w:rPr>
                <w:rFonts w:ascii="Arial" w:eastAsia="Arial" w:hAnsi="Arial" w:cs="Arial"/>
                <w:color w:val="000000"/>
                <w:sz w:val="20"/>
                <w:szCs w:val="20"/>
              </w:rPr>
              <w:lastRenderedPageBreak/>
              <w:t xml:space="preserve">to request its Representatives to whom Confidential Information is disclosed to complies with the </w:t>
            </w:r>
            <w:r w:rsidR="00B622A3">
              <w:rPr>
                <w:rFonts w:ascii="Arial" w:eastAsia="Arial" w:hAnsi="Arial" w:cs="Arial"/>
                <w:color w:val="000000"/>
                <w:sz w:val="20"/>
                <w:szCs w:val="20"/>
              </w:rPr>
              <w:t xml:space="preserve">same degree of confidentiality </w:t>
            </w:r>
            <w:r w:rsidRPr="00E56715">
              <w:rPr>
                <w:rFonts w:ascii="Arial" w:eastAsia="Arial" w:hAnsi="Arial" w:cs="Arial"/>
                <w:color w:val="000000"/>
                <w:sz w:val="20"/>
                <w:szCs w:val="20"/>
              </w:rPr>
              <w:t xml:space="preserve">obligation of maintaining the confidentiality of the Confidential Information </w:t>
            </w:r>
            <w:r w:rsidR="00B622A3">
              <w:rPr>
                <w:rFonts w:ascii="Arial" w:eastAsia="Arial" w:hAnsi="Arial" w:cs="Arial"/>
                <w:color w:val="000000"/>
                <w:sz w:val="20"/>
                <w:szCs w:val="20"/>
              </w:rPr>
              <w:t xml:space="preserve">by the Receiving Party </w:t>
            </w:r>
            <w:r w:rsidRPr="00E56715">
              <w:rPr>
                <w:rFonts w:ascii="Arial" w:eastAsia="Arial" w:hAnsi="Arial" w:cs="Arial"/>
                <w:color w:val="000000"/>
                <w:sz w:val="20"/>
                <w:szCs w:val="20"/>
              </w:rPr>
              <w:t>pursuant to this Agreement.</w:t>
            </w:r>
          </w:p>
        </w:tc>
      </w:tr>
      <w:tr w:rsidR="005B39DB" w14:paraId="4692479F" w14:textId="77777777" w:rsidTr="009B24BE">
        <w:tc>
          <w:tcPr>
            <w:tcW w:w="4513" w:type="dxa"/>
          </w:tcPr>
          <w:p w14:paraId="7D3B8155"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6EDD9B0E"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7D747C2C" w14:textId="77777777" w:rsidTr="009B24BE">
        <w:tc>
          <w:tcPr>
            <w:tcW w:w="4513" w:type="dxa"/>
          </w:tcPr>
          <w:p w14:paraId="74D26903" w14:textId="249C308B" w:rsidR="005B39DB" w:rsidRPr="00E56715" w:rsidRDefault="009D0101"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dengan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sepakat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menjamin</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membebaskan</w:t>
            </w:r>
            <w:proofErr w:type="spellEnd"/>
            <w:r w:rsidR="001027DE"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terhadap</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setiap</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segala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tindakan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klaim</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kerusakan</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kerugian</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terjadi</w:t>
            </w:r>
            <w:proofErr w:type="spellEnd"/>
            <w:r w:rsidR="001027DE" w:rsidRPr="00E56715">
              <w:rPr>
                <w:rFonts w:ascii="Arial" w:eastAsia="Arial" w:hAnsi="Arial" w:cs="Arial"/>
                <w:color w:val="000000"/>
                <w:sz w:val="20"/>
                <w:szCs w:val="20"/>
              </w:rPr>
              <w:t xml:space="preserve">   pada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dikarenakan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pengungkapan</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tidak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sah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terhadap</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w:t>
            </w:r>
            <w:proofErr w:type="spellStart"/>
            <w:r w:rsidR="001027DE" w:rsidRPr="00E56715">
              <w:rPr>
                <w:rFonts w:ascii="Arial" w:eastAsia="Arial" w:hAnsi="Arial" w:cs="Arial"/>
                <w:color w:val="000000"/>
                <w:sz w:val="20"/>
                <w:szCs w:val="20"/>
              </w:rPr>
              <w:t>kepada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pihak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ketiga</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dibuat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secara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bertentangan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dengan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Perjanjian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segala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pelanggaran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terhadap</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perjanjian</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dilakukan</w:t>
            </w:r>
            <w:proofErr w:type="spellEnd"/>
            <w:r w:rsidR="001027DE" w:rsidRPr="00E56715">
              <w:rPr>
                <w:rFonts w:ascii="Arial" w:eastAsia="Arial" w:hAnsi="Arial" w:cs="Arial"/>
                <w:color w:val="000000"/>
                <w:sz w:val="20"/>
                <w:szCs w:val="20"/>
              </w:rPr>
              <w:t xml:space="preserve"> oleh </w:t>
            </w: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Perwakilannya</w:t>
            </w:r>
            <w:proofErr w:type="spellEnd"/>
            <w:r w:rsidR="001027DE" w:rsidRPr="00E56715">
              <w:rPr>
                <w:rFonts w:ascii="Arial" w:eastAsia="Arial" w:hAnsi="Arial" w:cs="Arial"/>
                <w:color w:val="000000"/>
                <w:sz w:val="20"/>
                <w:szCs w:val="20"/>
              </w:rPr>
              <w:t>.</w:t>
            </w:r>
          </w:p>
        </w:tc>
        <w:tc>
          <w:tcPr>
            <w:tcW w:w="4513" w:type="dxa"/>
          </w:tcPr>
          <w:p w14:paraId="47139884" w14:textId="52027485" w:rsidR="005B39DB" w:rsidRPr="00E56715" w:rsidRDefault="001027DE" w:rsidP="003B59A4">
            <w:pPr>
              <w:numPr>
                <w:ilvl w:val="0"/>
                <w:numId w:val="13"/>
              </w:numPr>
              <w:pBdr>
                <w:top w:val="nil"/>
                <w:left w:val="nil"/>
                <w:bottom w:val="nil"/>
                <w:right w:val="nil"/>
                <w:between w:val="nil"/>
              </w:pBdr>
              <w:spacing w:after="0" w:line="240" w:lineRule="auto"/>
              <w:ind w:left="329" w:hanging="329"/>
              <w:jc w:val="both"/>
              <w:rPr>
                <w:rFonts w:ascii="Arial" w:eastAsia="Arial" w:hAnsi="Arial" w:cs="Arial"/>
                <w:color w:val="000000"/>
                <w:sz w:val="20"/>
                <w:szCs w:val="20"/>
              </w:rPr>
            </w:pPr>
            <w:r w:rsidRPr="00E56715">
              <w:rPr>
                <w:rFonts w:ascii="Arial" w:eastAsia="Arial" w:hAnsi="Arial" w:cs="Arial"/>
                <w:color w:val="000000"/>
                <w:sz w:val="20"/>
                <w:szCs w:val="20"/>
              </w:rPr>
              <w:t>The Rec</w:t>
            </w:r>
            <w:r w:rsidR="00356E03">
              <w:rPr>
                <w:rFonts w:ascii="Arial" w:eastAsia="Arial" w:hAnsi="Arial" w:cs="Arial"/>
                <w:color w:val="000000"/>
                <w:sz w:val="20"/>
                <w:szCs w:val="20"/>
              </w:rPr>
              <w:t>eiving Party</w:t>
            </w:r>
            <w:r w:rsidRPr="00E56715">
              <w:rPr>
                <w:rFonts w:ascii="Arial" w:eastAsia="Arial" w:hAnsi="Arial" w:cs="Arial"/>
                <w:color w:val="000000"/>
                <w:sz w:val="20"/>
                <w:szCs w:val="20"/>
              </w:rPr>
              <w:t xml:space="preserve"> hereby undertakes to indemnify and hold harmless the Disclosing Party against any and all action, claim, damages and losses incurred by the Disclosing Party due to unauthorized disclosure of Confidential Information to any third party or any other disclosure made in contrary to this Agreement, or any other breach of this Agreement made by the Rec</w:t>
            </w:r>
            <w:r w:rsidR="00935797">
              <w:rPr>
                <w:rFonts w:ascii="Arial" w:eastAsia="Arial" w:hAnsi="Arial" w:cs="Arial"/>
                <w:color w:val="000000"/>
                <w:sz w:val="20"/>
                <w:szCs w:val="20"/>
              </w:rPr>
              <w:t>eiving Party</w:t>
            </w:r>
            <w:r w:rsidRPr="00E56715">
              <w:rPr>
                <w:rFonts w:ascii="Arial" w:eastAsia="Arial" w:hAnsi="Arial" w:cs="Arial"/>
                <w:color w:val="000000"/>
                <w:sz w:val="20"/>
                <w:szCs w:val="20"/>
              </w:rPr>
              <w:t xml:space="preserve"> or its Representatives.</w:t>
            </w:r>
          </w:p>
          <w:p w14:paraId="55CEE6AE" w14:textId="77777777" w:rsidR="005B39DB" w:rsidRPr="00FC6FAA" w:rsidRDefault="005B39DB" w:rsidP="003B59A4">
            <w:pPr>
              <w:spacing w:after="0" w:line="240" w:lineRule="auto"/>
              <w:jc w:val="both"/>
              <w:rPr>
                <w:rFonts w:ascii="Arial" w:eastAsia="Arial" w:hAnsi="Arial" w:cs="Arial"/>
                <w:sz w:val="20"/>
                <w:szCs w:val="20"/>
              </w:rPr>
            </w:pPr>
          </w:p>
        </w:tc>
      </w:tr>
      <w:tr w:rsidR="005B39DB" w14:paraId="02C85DD8" w14:textId="77777777" w:rsidTr="009B24BE">
        <w:tc>
          <w:tcPr>
            <w:tcW w:w="4513" w:type="dxa"/>
          </w:tcPr>
          <w:p w14:paraId="78CC9174"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5AF4F784"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A131D69" w14:textId="77777777" w:rsidTr="009B24BE">
        <w:tc>
          <w:tcPr>
            <w:tcW w:w="4513" w:type="dxa"/>
          </w:tcPr>
          <w:p w14:paraId="5BC4E79B" w14:textId="3562E526" w:rsidR="005B39DB" w:rsidRPr="00E56715" w:rsidRDefault="009D0101"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68576E">
              <w:rPr>
                <w:rFonts w:ascii="Arial" w:eastAsia="Arial" w:hAnsi="Arial" w:cs="Arial"/>
                <w:color w:val="000000"/>
                <w:sz w:val="20"/>
                <w:szCs w:val="20"/>
              </w:rPr>
              <w:t xml:space="preserve"> </w:t>
            </w:r>
            <w:proofErr w:type="spellStart"/>
            <w:r w:rsidR="0068576E">
              <w:rPr>
                <w:rFonts w:ascii="Arial" w:eastAsia="Arial" w:hAnsi="Arial" w:cs="Arial"/>
                <w:color w:val="000000"/>
                <w:sz w:val="20"/>
                <w:szCs w:val="20"/>
              </w:rPr>
              <w:t>dengan</w:t>
            </w:r>
            <w:proofErr w:type="spellEnd"/>
            <w:r w:rsidR="0068576E">
              <w:rPr>
                <w:rFonts w:ascii="Arial" w:eastAsia="Arial" w:hAnsi="Arial" w:cs="Arial"/>
                <w:color w:val="000000"/>
                <w:sz w:val="20"/>
                <w:szCs w:val="20"/>
              </w:rPr>
              <w:t xml:space="preserve"> </w:t>
            </w:r>
            <w:proofErr w:type="spellStart"/>
            <w:r w:rsidR="0068576E">
              <w:rPr>
                <w:rFonts w:ascii="Arial" w:eastAsia="Arial" w:hAnsi="Arial" w:cs="Arial"/>
                <w:color w:val="000000"/>
                <w:sz w:val="20"/>
                <w:szCs w:val="20"/>
              </w:rPr>
              <w:t>ini</w:t>
            </w:r>
            <w:proofErr w:type="spellEnd"/>
            <w:r w:rsidR="0068576E">
              <w:rPr>
                <w:rFonts w:ascii="Arial" w:eastAsia="Arial" w:hAnsi="Arial" w:cs="Arial"/>
                <w:color w:val="000000"/>
                <w:sz w:val="20"/>
                <w:szCs w:val="20"/>
              </w:rPr>
              <w:t xml:space="preserve"> </w:t>
            </w:r>
            <w:proofErr w:type="spellStart"/>
            <w:r w:rsidR="0068576E">
              <w:rPr>
                <w:rFonts w:ascii="Arial" w:eastAsia="Arial" w:hAnsi="Arial" w:cs="Arial"/>
                <w:color w:val="000000"/>
                <w:sz w:val="20"/>
                <w:szCs w:val="20"/>
              </w:rPr>
              <w:t>bertanggung</w:t>
            </w:r>
            <w:proofErr w:type="spellEnd"/>
            <w:r w:rsidR="008B0C6F">
              <w:rPr>
                <w:rFonts w:ascii="Arial" w:eastAsia="Arial" w:hAnsi="Arial" w:cs="Arial"/>
                <w:color w:val="000000"/>
                <w:sz w:val="20"/>
                <w:szCs w:val="20"/>
              </w:rPr>
              <w:t xml:space="preserve"> </w:t>
            </w:r>
            <w:proofErr w:type="spellStart"/>
            <w:r w:rsidR="0068576E">
              <w:rPr>
                <w:rFonts w:ascii="Arial" w:eastAsia="Arial" w:hAnsi="Arial" w:cs="Arial"/>
                <w:color w:val="000000"/>
                <w:sz w:val="20"/>
                <w:szCs w:val="20"/>
              </w:rPr>
              <w:t>jawab</w:t>
            </w:r>
            <w:proofErr w:type="spellEnd"/>
            <w:r w:rsidR="0068576E">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menyimpan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semua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dokumen</w:t>
            </w:r>
            <w:proofErr w:type="spellEnd"/>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memuat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merupakan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w:t>
            </w:r>
            <w:proofErr w:type="spellStart"/>
            <w:r w:rsidR="001027DE" w:rsidRPr="00E56715">
              <w:rPr>
                <w:rFonts w:ascii="Arial" w:eastAsia="Arial" w:hAnsi="Arial" w:cs="Arial"/>
                <w:color w:val="000000"/>
                <w:sz w:val="20"/>
                <w:szCs w:val="20"/>
              </w:rPr>
              <w:t>terpisah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dari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semua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dokumen</w:t>
            </w:r>
            <w:proofErr w:type="spellEnd"/>
            <w:r w:rsidR="001027DE" w:rsidRPr="00E56715">
              <w:rPr>
                <w:rFonts w:ascii="Arial" w:eastAsia="Arial" w:hAnsi="Arial" w:cs="Arial"/>
                <w:color w:val="000000"/>
                <w:sz w:val="20"/>
                <w:szCs w:val="20"/>
              </w:rPr>
              <w:t xml:space="preserve"> lain pada </w:t>
            </w:r>
            <w:proofErr w:type="spellStart"/>
            <w:r w:rsidR="001027DE" w:rsidRPr="00E56715">
              <w:rPr>
                <w:rFonts w:ascii="Arial" w:eastAsia="Arial" w:hAnsi="Arial" w:cs="Arial"/>
                <w:color w:val="000000"/>
                <w:sz w:val="20"/>
                <w:szCs w:val="20"/>
              </w:rPr>
              <w:t>tempat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usaha</w:t>
            </w:r>
            <w:proofErr w:type="spellEnd"/>
            <w:r w:rsidR="001027DE" w:rsidRPr="00E56715">
              <w:rPr>
                <w:rFonts w:ascii="Arial" w:eastAsia="Arial" w:hAnsi="Arial" w:cs="Arial"/>
                <w:color w:val="000000"/>
                <w:sz w:val="20"/>
                <w:szCs w:val="20"/>
              </w:rPr>
              <w:t xml:space="preserve"> </w:t>
            </w:r>
            <w:proofErr w:type="spellStart"/>
            <w:r w:rsidR="00B87B33">
              <w:rPr>
                <w:rFonts w:ascii="Arial" w:eastAsia="Arial" w:hAnsi="Arial" w:cs="Arial"/>
                <w:color w:val="000000"/>
                <w:sz w:val="20"/>
                <w:szCs w:val="20"/>
              </w:rPr>
              <w:t>Pihak</w:t>
            </w:r>
            <w:proofErr w:type="spellEnd"/>
            <w:r w:rsidR="00B87B33">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yang </w:t>
            </w:r>
            <w:proofErr w:type="spellStart"/>
            <w:r w:rsidR="001027DE" w:rsidRPr="00E56715">
              <w:rPr>
                <w:rFonts w:ascii="Arial" w:eastAsia="Arial" w:hAnsi="Arial" w:cs="Arial"/>
                <w:color w:val="000000"/>
                <w:sz w:val="20"/>
                <w:szCs w:val="20"/>
              </w:rPr>
              <w:t>umum</w:t>
            </w:r>
            <w:proofErr w:type="spellEnd"/>
            <w:r w:rsidR="001027DE" w:rsidRPr="00E56715">
              <w:rPr>
                <w:rFonts w:ascii="Arial" w:eastAsia="Arial" w:hAnsi="Arial" w:cs="Arial"/>
                <w:color w:val="000000"/>
                <w:sz w:val="20"/>
                <w:szCs w:val="20"/>
              </w:rPr>
              <w:t>.</w:t>
            </w:r>
          </w:p>
        </w:tc>
        <w:tc>
          <w:tcPr>
            <w:tcW w:w="4513" w:type="dxa"/>
          </w:tcPr>
          <w:p w14:paraId="2BF611BC" w14:textId="23B7D719" w:rsidR="005B39DB" w:rsidRPr="00E56715" w:rsidRDefault="001027DE" w:rsidP="003B59A4">
            <w:pPr>
              <w:numPr>
                <w:ilvl w:val="0"/>
                <w:numId w:val="13"/>
              </w:numPr>
              <w:pBdr>
                <w:top w:val="nil"/>
                <w:left w:val="nil"/>
                <w:bottom w:val="nil"/>
                <w:right w:val="nil"/>
                <w:between w:val="nil"/>
              </w:pBdr>
              <w:spacing w:after="0" w:line="240" w:lineRule="auto"/>
              <w:ind w:left="329" w:hanging="329"/>
              <w:jc w:val="both"/>
              <w:rPr>
                <w:rFonts w:ascii="Arial" w:eastAsia="Arial" w:hAnsi="Arial" w:cs="Arial"/>
                <w:color w:val="000000"/>
                <w:sz w:val="20"/>
                <w:szCs w:val="20"/>
              </w:rPr>
            </w:pPr>
            <w:r w:rsidRPr="00E56715">
              <w:rPr>
                <w:rFonts w:ascii="Arial" w:eastAsia="Arial" w:hAnsi="Arial" w:cs="Arial"/>
                <w:color w:val="000000"/>
                <w:sz w:val="20"/>
                <w:szCs w:val="20"/>
              </w:rPr>
              <w:t>The Rec</w:t>
            </w:r>
            <w:r w:rsidR="00935797">
              <w:rPr>
                <w:rFonts w:ascii="Arial" w:eastAsia="Arial" w:hAnsi="Arial" w:cs="Arial"/>
                <w:color w:val="000000"/>
                <w:sz w:val="20"/>
                <w:szCs w:val="20"/>
              </w:rPr>
              <w:t>eiving Party</w:t>
            </w:r>
            <w:r w:rsidRPr="00E56715">
              <w:rPr>
                <w:rFonts w:ascii="Arial" w:eastAsia="Arial" w:hAnsi="Arial" w:cs="Arial"/>
                <w:color w:val="000000"/>
                <w:sz w:val="20"/>
                <w:szCs w:val="20"/>
              </w:rPr>
              <w:t xml:space="preserve"> hereby undertakes to keep all documents bearing or incorporating any Confidential Information separate from all other documents at the Rec</w:t>
            </w:r>
            <w:r w:rsidR="00356E03">
              <w:rPr>
                <w:rFonts w:ascii="Arial" w:eastAsia="Arial" w:hAnsi="Arial" w:cs="Arial"/>
                <w:color w:val="000000"/>
                <w:sz w:val="20"/>
                <w:szCs w:val="20"/>
              </w:rPr>
              <w:t>eiving Party</w:t>
            </w:r>
            <w:r w:rsidRPr="00E56715">
              <w:rPr>
                <w:rFonts w:ascii="Arial" w:eastAsia="Arial" w:hAnsi="Arial" w:cs="Arial"/>
                <w:color w:val="000000"/>
                <w:sz w:val="20"/>
                <w:szCs w:val="20"/>
              </w:rPr>
              <w:t>’s usual place of business.</w:t>
            </w:r>
          </w:p>
        </w:tc>
      </w:tr>
      <w:tr w:rsidR="005B39DB" w14:paraId="65E6B87B" w14:textId="77777777" w:rsidTr="009B24BE">
        <w:tc>
          <w:tcPr>
            <w:tcW w:w="4513" w:type="dxa"/>
          </w:tcPr>
          <w:p w14:paraId="6A5BFCE4"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6601960F" w14:textId="77777777" w:rsidR="005B39DB" w:rsidRPr="00E56715" w:rsidRDefault="005B39DB" w:rsidP="003B59A4">
            <w:pPr>
              <w:spacing w:after="0" w:line="240" w:lineRule="auto"/>
              <w:jc w:val="both"/>
              <w:rPr>
                <w:rFonts w:ascii="Arial" w:eastAsia="Arial" w:hAnsi="Arial" w:cs="Arial"/>
                <w:sz w:val="20"/>
                <w:szCs w:val="20"/>
              </w:rPr>
            </w:pPr>
          </w:p>
        </w:tc>
      </w:tr>
      <w:tr w:rsidR="005B39DB" w:rsidRPr="00B622A3" w14:paraId="58ECC9DF" w14:textId="77777777" w:rsidTr="009B24BE">
        <w:tc>
          <w:tcPr>
            <w:tcW w:w="4513" w:type="dxa"/>
          </w:tcPr>
          <w:p w14:paraId="1DB8FC5C" w14:textId="7E927722" w:rsidR="005B39DB" w:rsidRDefault="00B87B33"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memberitahu</w:t>
            </w:r>
            <w:proofErr w:type="spellEnd"/>
            <w:r w:rsidR="001027DE"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dengan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segera</w:t>
            </w:r>
            <w:proofErr w:type="spellEnd"/>
            <w:r w:rsidR="001027DE" w:rsidRPr="00E56715">
              <w:rPr>
                <w:rFonts w:ascii="Arial" w:eastAsia="Arial" w:hAnsi="Arial" w:cs="Arial"/>
                <w:color w:val="000000"/>
                <w:sz w:val="20"/>
                <w:szCs w:val="20"/>
              </w:rPr>
              <w:t xml:space="preserve"> pada </w:t>
            </w:r>
            <w:proofErr w:type="spellStart"/>
            <w:r w:rsidR="001027DE" w:rsidRPr="00E56715">
              <w:rPr>
                <w:rFonts w:ascii="Arial" w:eastAsia="Arial" w:hAnsi="Arial" w:cs="Arial"/>
                <w:color w:val="000000"/>
                <w:sz w:val="20"/>
                <w:szCs w:val="20"/>
              </w:rPr>
              <w:t>saat</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penemuan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atas</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setiap</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penggunaan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secara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tidak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sah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pengungkapan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pelanggaran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Perjanjian</w:t>
            </w:r>
            <w:proofErr w:type="spellEnd"/>
            <w:r w:rsidR="001027DE" w:rsidRPr="00E56715">
              <w:rPr>
                <w:rFonts w:ascii="Arial" w:eastAsia="Arial" w:hAnsi="Arial" w:cs="Arial"/>
                <w:color w:val="000000"/>
                <w:sz w:val="20"/>
                <w:szCs w:val="20"/>
              </w:rPr>
              <w:t xml:space="preserve"> oleh </w:t>
            </w:r>
            <w:proofErr w:type="spellStart"/>
            <w:r>
              <w:rPr>
                <w:rFonts w:ascii="Arial" w:eastAsia="Arial" w:hAnsi="Arial" w:cs="Arial"/>
                <w:color w:val="000000"/>
                <w:sz w:val="20"/>
                <w:szCs w:val="20"/>
              </w:rPr>
              <w:t>Pihak</w:t>
            </w:r>
            <w:proofErr w:type="spellEnd"/>
            <w:r>
              <w:rPr>
                <w:rFonts w:ascii="Arial" w:eastAsia="Arial" w:hAnsi="Arial" w:cs="Arial"/>
                <w:color w:val="000000"/>
                <w:sz w:val="20"/>
                <w:szCs w:val="20"/>
              </w:rPr>
              <w:t xml:space="preserve"> Yang Menerima</w:t>
            </w:r>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atau</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Perwakilan-nya</w:t>
            </w:r>
            <w:proofErr w:type="spellEnd"/>
            <w:r w:rsidR="001027DE" w:rsidRPr="00E56715">
              <w:rPr>
                <w:rFonts w:ascii="Arial" w:eastAsia="Arial" w:hAnsi="Arial" w:cs="Arial"/>
                <w:color w:val="000000"/>
                <w:sz w:val="20"/>
                <w:szCs w:val="20"/>
              </w:rPr>
              <w:t xml:space="preserve">, dan </w:t>
            </w:r>
            <w:proofErr w:type="spellStart"/>
            <w:r w:rsidR="001027DE" w:rsidRPr="00E56715">
              <w:rPr>
                <w:rFonts w:ascii="Arial" w:eastAsia="Arial" w:hAnsi="Arial" w:cs="Arial"/>
                <w:color w:val="000000"/>
                <w:sz w:val="20"/>
                <w:szCs w:val="20"/>
              </w:rPr>
              <w:t>akan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bekerjasama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dengan</w:t>
            </w:r>
            <w:proofErr w:type="spellEnd"/>
            <w:r w:rsidR="001027DE"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dalam</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setiap</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cara</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membantu</w:t>
            </w:r>
            <w:proofErr w:type="spellEnd"/>
            <w:r w:rsidR="001027DE"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mendapatkan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kembali</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penguasaan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atas</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Informasi</w:t>
            </w:r>
            <w:proofErr w:type="spellEnd"/>
            <w:r w:rsidR="001027DE" w:rsidRPr="00E56715">
              <w:rPr>
                <w:rFonts w:ascii="Arial" w:eastAsia="Arial" w:hAnsi="Arial" w:cs="Arial"/>
                <w:color w:val="000000"/>
                <w:sz w:val="20"/>
                <w:szCs w:val="20"/>
              </w:rPr>
              <w:t xml:space="preserve"> Rahasia dan </w:t>
            </w:r>
            <w:proofErr w:type="spellStart"/>
            <w:r w:rsidR="001027DE" w:rsidRPr="00E56715">
              <w:rPr>
                <w:rFonts w:ascii="Arial" w:eastAsia="Arial" w:hAnsi="Arial" w:cs="Arial"/>
                <w:color w:val="000000"/>
                <w:sz w:val="20"/>
                <w:szCs w:val="20"/>
              </w:rPr>
              <w:t>untuk</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mencegah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penyalahgunaan</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lebih</w:t>
            </w:r>
            <w:proofErr w:type="spellEnd"/>
            <w:r w:rsidR="001027DE" w:rsidRPr="00E56715">
              <w:rPr>
                <w:rFonts w:ascii="Arial" w:eastAsia="Arial" w:hAnsi="Arial" w:cs="Arial"/>
                <w:color w:val="000000"/>
                <w:sz w:val="20"/>
                <w:szCs w:val="20"/>
              </w:rPr>
              <w:t xml:space="preserve"> </w:t>
            </w:r>
            <w:proofErr w:type="spellStart"/>
            <w:r w:rsidR="001027DE" w:rsidRPr="00E56715">
              <w:rPr>
                <w:rFonts w:ascii="Arial" w:eastAsia="Arial" w:hAnsi="Arial" w:cs="Arial"/>
                <w:color w:val="000000"/>
                <w:sz w:val="20"/>
                <w:szCs w:val="20"/>
              </w:rPr>
              <w:t>lanjut</w:t>
            </w:r>
            <w:proofErr w:type="spellEnd"/>
            <w:r w:rsidR="001027DE" w:rsidRPr="00E56715">
              <w:rPr>
                <w:rFonts w:ascii="Arial" w:eastAsia="Arial" w:hAnsi="Arial" w:cs="Arial"/>
                <w:color w:val="000000"/>
                <w:sz w:val="20"/>
                <w:szCs w:val="20"/>
              </w:rPr>
              <w:t>.</w:t>
            </w:r>
          </w:p>
          <w:p w14:paraId="2DA9A71B" w14:textId="77777777" w:rsidR="008B2978" w:rsidRDefault="008B2978" w:rsidP="003B59A4">
            <w:pPr>
              <w:pBdr>
                <w:top w:val="nil"/>
                <w:left w:val="nil"/>
                <w:bottom w:val="nil"/>
                <w:right w:val="nil"/>
                <w:between w:val="nil"/>
              </w:pBdr>
              <w:spacing w:after="0" w:line="240" w:lineRule="auto"/>
              <w:ind w:left="360"/>
              <w:jc w:val="both"/>
              <w:rPr>
                <w:rFonts w:ascii="Arial" w:eastAsia="Arial" w:hAnsi="Arial" w:cs="Arial"/>
                <w:color w:val="000000"/>
                <w:sz w:val="20"/>
                <w:szCs w:val="20"/>
              </w:rPr>
            </w:pPr>
          </w:p>
          <w:p w14:paraId="41DEF5A8" w14:textId="77777777" w:rsidR="00437DEB" w:rsidRDefault="00437DEB"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437DEB">
              <w:rPr>
                <w:rFonts w:ascii="Arial" w:eastAsia="Arial" w:hAnsi="Arial" w:cs="Arial"/>
                <w:color w:val="000000"/>
                <w:sz w:val="20"/>
                <w:szCs w:val="20"/>
              </w:rPr>
              <w:t>Pihak</w:t>
            </w:r>
            <w:proofErr w:type="spellEnd"/>
            <w:r w:rsidRPr="00437DEB">
              <w:rPr>
                <w:rFonts w:ascii="Arial" w:eastAsia="Arial" w:hAnsi="Arial" w:cs="Arial"/>
                <w:color w:val="000000"/>
                <w:sz w:val="20"/>
                <w:szCs w:val="20"/>
              </w:rPr>
              <w:t xml:space="preserve"> Yang Menerima </w:t>
            </w:r>
            <w:proofErr w:type="spellStart"/>
            <w:r w:rsidRPr="00437DEB">
              <w:rPr>
                <w:rFonts w:ascii="Arial" w:eastAsia="Arial" w:hAnsi="Arial" w:cs="Arial"/>
                <w:color w:val="000000"/>
                <w:sz w:val="20"/>
                <w:szCs w:val="20"/>
              </w:rPr>
              <w:t>tidak</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boleh</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mereproduksi</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mengumpulkan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kembali</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atau</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menyalin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Informasi</w:t>
            </w:r>
            <w:proofErr w:type="spellEnd"/>
            <w:r w:rsidRPr="00437DEB">
              <w:rPr>
                <w:rFonts w:ascii="Arial" w:eastAsia="Arial" w:hAnsi="Arial" w:cs="Arial"/>
                <w:color w:val="000000"/>
                <w:sz w:val="20"/>
                <w:szCs w:val="20"/>
              </w:rPr>
              <w:t xml:space="preserve"> Rahasia </w:t>
            </w:r>
            <w:proofErr w:type="spellStart"/>
            <w:r w:rsidRPr="00437DEB">
              <w:rPr>
                <w:rFonts w:ascii="Arial" w:eastAsia="Arial" w:hAnsi="Arial" w:cs="Arial"/>
                <w:color w:val="000000"/>
                <w:sz w:val="20"/>
                <w:szCs w:val="20"/>
              </w:rPr>
              <w:t>apa</w:t>
            </w:r>
            <w:proofErr w:type="spellEnd"/>
            <w:r w:rsidRPr="00437DEB">
              <w:rPr>
                <w:rFonts w:ascii="Arial" w:eastAsia="Arial" w:hAnsi="Arial" w:cs="Arial"/>
                <w:color w:val="000000"/>
                <w:sz w:val="20"/>
                <w:szCs w:val="20"/>
              </w:rPr>
              <w:t xml:space="preserve"> pun </w:t>
            </w:r>
            <w:proofErr w:type="spellStart"/>
            <w:r w:rsidRPr="00437DEB">
              <w:rPr>
                <w:rFonts w:ascii="Arial" w:eastAsia="Arial" w:hAnsi="Arial" w:cs="Arial"/>
                <w:color w:val="000000"/>
                <w:sz w:val="20"/>
                <w:szCs w:val="20"/>
              </w:rPr>
              <w:t>tanpa</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persetujuan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tertulis</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sebelumnya</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dari</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Pihak</w:t>
            </w:r>
            <w:proofErr w:type="spellEnd"/>
            <w:r w:rsidRPr="00437DEB">
              <w:rPr>
                <w:rFonts w:ascii="Arial" w:eastAsia="Arial" w:hAnsi="Arial" w:cs="Arial"/>
                <w:color w:val="000000"/>
                <w:sz w:val="20"/>
                <w:szCs w:val="20"/>
              </w:rPr>
              <w:t xml:space="preserve"> Yang Mengungkapkan. </w:t>
            </w:r>
            <w:proofErr w:type="spellStart"/>
            <w:r w:rsidRPr="00437DEB">
              <w:rPr>
                <w:rFonts w:ascii="Arial" w:eastAsia="Arial" w:hAnsi="Arial" w:cs="Arial"/>
                <w:color w:val="000000"/>
                <w:sz w:val="20"/>
                <w:szCs w:val="20"/>
              </w:rPr>
              <w:t>Setiap</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salinan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setelah</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mendapatkan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persetujuan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tersebut</w:t>
            </w:r>
            <w:proofErr w:type="spellEnd"/>
            <w:r w:rsidRPr="00437DEB">
              <w:rPr>
                <w:rFonts w:ascii="Arial" w:eastAsia="Arial" w:hAnsi="Arial" w:cs="Arial"/>
                <w:color w:val="000000"/>
                <w:sz w:val="20"/>
                <w:szCs w:val="20"/>
              </w:rPr>
              <w:t xml:space="preserve"> juga </w:t>
            </w:r>
            <w:proofErr w:type="spellStart"/>
            <w:r w:rsidRPr="00437DEB">
              <w:rPr>
                <w:rFonts w:ascii="Arial" w:eastAsia="Arial" w:hAnsi="Arial" w:cs="Arial"/>
                <w:color w:val="000000"/>
                <w:sz w:val="20"/>
                <w:szCs w:val="20"/>
              </w:rPr>
              <w:t>akan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diperlakukan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sebagai</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Informasi</w:t>
            </w:r>
            <w:proofErr w:type="spellEnd"/>
            <w:r w:rsidRPr="00437DEB">
              <w:rPr>
                <w:rFonts w:ascii="Arial" w:eastAsia="Arial" w:hAnsi="Arial" w:cs="Arial"/>
                <w:color w:val="000000"/>
                <w:sz w:val="20"/>
                <w:szCs w:val="20"/>
              </w:rPr>
              <w:t xml:space="preserve"> Rahasia </w:t>
            </w:r>
            <w:proofErr w:type="spellStart"/>
            <w:r w:rsidRPr="00437DEB">
              <w:rPr>
                <w:rFonts w:ascii="Arial" w:eastAsia="Arial" w:hAnsi="Arial" w:cs="Arial"/>
                <w:color w:val="000000"/>
                <w:sz w:val="20"/>
                <w:szCs w:val="20"/>
              </w:rPr>
              <w:t>berdasarkan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Perjanjian</w:t>
            </w:r>
            <w:proofErr w:type="spellEnd"/>
            <w:r w:rsidRPr="00437DEB">
              <w:rPr>
                <w:rFonts w:ascii="Arial" w:eastAsia="Arial" w:hAnsi="Arial" w:cs="Arial"/>
                <w:color w:val="000000"/>
                <w:sz w:val="20"/>
                <w:szCs w:val="20"/>
              </w:rPr>
              <w:t xml:space="preserve"> </w:t>
            </w:r>
            <w:proofErr w:type="spellStart"/>
            <w:r w:rsidRPr="00437DEB">
              <w:rPr>
                <w:rFonts w:ascii="Arial" w:eastAsia="Arial" w:hAnsi="Arial" w:cs="Arial"/>
                <w:color w:val="000000"/>
                <w:sz w:val="20"/>
                <w:szCs w:val="20"/>
              </w:rPr>
              <w:t>ini</w:t>
            </w:r>
            <w:proofErr w:type="spellEnd"/>
            <w:r w:rsidRPr="00437DEB">
              <w:rPr>
                <w:rFonts w:ascii="Arial" w:eastAsia="Arial" w:hAnsi="Arial" w:cs="Arial"/>
                <w:color w:val="000000"/>
                <w:sz w:val="20"/>
                <w:szCs w:val="20"/>
              </w:rPr>
              <w:t>.</w:t>
            </w:r>
          </w:p>
          <w:p w14:paraId="0E127F2C" w14:textId="77777777" w:rsidR="001A20EE" w:rsidRDefault="001A20EE" w:rsidP="003B59A4">
            <w:pPr>
              <w:pBdr>
                <w:top w:val="nil"/>
                <w:left w:val="nil"/>
                <w:bottom w:val="nil"/>
                <w:right w:val="nil"/>
                <w:between w:val="nil"/>
              </w:pBdr>
              <w:spacing w:after="0" w:line="240" w:lineRule="auto"/>
              <w:ind w:left="360"/>
              <w:jc w:val="both"/>
              <w:rPr>
                <w:rFonts w:ascii="Arial" w:eastAsia="Arial" w:hAnsi="Arial" w:cs="Arial"/>
                <w:color w:val="000000"/>
                <w:sz w:val="20"/>
                <w:szCs w:val="20"/>
              </w:rPr>
            </w:pPr>
          </w:p>
          <w:p w14:paraId="5F402A43" w14:textId="1AB6D1A7" w:rsidR="003B59A4" w:rsidRPr="003B59A4" w:rsidRDefault="001A20EE" w:rsidP="003B59A4">
            <w:pPr>
              <w:numPr>
                <w:ilvl w:val="0"/>
                <w:numId w:val="12"/>
              </w:numPr>
              <w:pBdr>
                <w:top w:val="nil"/>
                <w:left w:val="nil"/>
                <w:bottom w:val="nil"/>
                <w:right w:val="nil"/>
                <w:between w:val="nil"/>
              </w:pBdr>
              <w:spacing w:after="0" w:line="240" w:lineRule="auto"/>
              <w:ind w:left="360"/>
              <w:jc w:val="both"/>
              <w:rPr>
                <w:rFonts w:ascii="Arial" w:eastAsia="Arial" w:hAnsi="Arial" w:cs="Arial"/>
                <w:color w:val="000000"/>
                <w:sz w:val="20"/>
                <w:szCs w:val="20"/>
              </w:rPr>
            </w:pPr>
            <w:proofErr w:type="spellStart"/>
            <w:r w:rsidRPr="001A20EE">
              <w:rPr>
                <w:rFonts w:ascii="Arial" w:eastAsia="Arial" w:hAnsi="Arial" w:cs="Arial"/>
                <w:color w:val="000000"/>
                <w:sz w:val="20"/>
                <w:szCs w:val="20"/>
              </w:rPr>
              <w:t>Pihak</w:t>
            </w:r>
            <w:proofErr w:type="spellEnd"/>
            <w:r w:rsidRPr="001A20EE">
              <w:rPr>
                <w:rFonts w:ascii="Arial" w:eastAsia="Arial" w:hAnsi="Arial" w:cs="Arial"/>
                <w:color w:val="000000"/>
                <w:sz w:val="20"/>
                <w:szCs w:val="20"/>
              </w:rPr>
              <w:t xml:space="preserve"> </w:t>
            </w:r>
            <w:r>
              <w:rPr>
                <w:rFonts w:ascii="Arial" w:eastAsia="Arial" w:hAnsi="Arial" w:cs="Arial"/>
                <w:color w:val="000000"/>
                <w:sz w:val="20"/>
                <w:szCs w:val="20"/>
              </w:rPr>
              <w:t>Y</w:t>
            </w:r>
            <w:r w:rsidRPr="001A20EE">
              <w:rPr>
                <w:rFonts w:ascii="Arial" w:eastAsia="Arial" w:hAnsi="Arial" w:cs="Arial"/>
                <w:color w:val="000000"/>
                <w:sz w:val="20"/>
                <w:szCs w:val="20"/>
              </w:rPr>
              <w:t xml:space="preserve">ang </w:t>
            </w:r>
            <w:proofErr w:type="spellStart"/>
            <w:r w:rsidRPr="001A20EE">
              <w:rPr>
                <w:rFonts w:ascii="Arial" w:eastAsia="Arial" w:hAnsi="Arial" w:cs="Arial"/>
                <w:color w:val="000000"/>
                <w:sz w:val="20"/>
                <w:szCs w:val="20"/>
              </w:rPr>
              <w:t>Mengungkapkan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tidak</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membuat</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pernyataan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atau</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jaminan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apa</w:t>
            </w:r>
            <w:proofErr w:type="spellEnd"/>
            <w:r w:rsidRPr="001A20EE">
              <w:rPr>
                <w:rFonts w:ascii="Arial" w:eastAsia="Arial" w:hAnsi="Arial" w:cs="Arial"/>
                <w:color w:val="000000"/>
                <w:sz w:val="20"/>
                <w:szCs w:val="20"/>
              </w:rPr>
              <w:t xml:space="preserve"> pun </w:t>
            </w:r>
            <w:proofErr w:type="spellStart"/>
            <w:r w:rsidRPr="001A20EE">
              <w:rPr>
                <w:rFonts w:ascii="Arial" w:eastAsia="Arial" w:hAnsi="Arial" w:cs="Arial"/>
                <w:color w:val="000000"/>
                <w:sz w:val="20"/>
                <w:szCs w:val="20"/>
              </w:rPr>
              <w:t>mengenai</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Informasi</w:t>
            </w:r>
            <w:proofErr w:type="spellEnd"/>
            <w:r w:rsidRPr="001A20EE">
              <w:rPr>
                <w:rFonts w:ascii="Arial" w:eastAsia="Arial" w:hAnsi="Arial" w:cs="Arial"/>
                <w:color w:val="000000"/>
                <w:sz w:val="20"/>
                <w:szCs w:val="20"/>
              </w:rPr>
              <w:t xml:space="preserve"> Rahasia yang </w:t>
            </w:r>
            <w:proofErr w:type="spellStart"/>
            <w:r w:rsidRPr="001A20EE">
              <w:rPr>
                <w:rFonts w:ascii="Arial" w:eastAsia="Arial" w:hAnsi="Arial" w:cs="Arial"/>
                <w:color w:val="000000"/>
                <w:sz w:val="20"/>
                <w:szCs w:val="20"/>
              </w:rPr>
              <w:t>diungkapkan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kepada</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Pihak</w:t>
            </w:r>
            <w:proofErr w:type="spellEnd"/>
            <w:r w:rsidR="00BC65D3">
              <w:rPr>
                <w:rFonts w:ascii="Arial" w:eastAsia="Arial" w:hAnsi="Arial" w:cs="Arial"/>
                <w:color w:val="000000"/>
                <w:sz w:val="20"/>
                <w:szCs w:val="20"/>
              </w:rPr>
              <w:t xml:space="preserve"> Yang</w:t>
            </w:r>
            <w:r w:rsidRPr="001A20EE">
              <w:rPr>
                <w:rFonts w:ascii="Arial" w:eastAsia="Arial" w:hAnsi="Arial" w:cs="Arial"/>
                <w:color w:val="000000"/>
                <w:sz w:val="20"/>
                <w:szCs w:val="20"/>
              </w:rPr>
              <w:t xml:space="preserve"> </w:t>
            </w:r>
            <w:r w:rsidR="00BC65D3">
              <w:rPr>
                <w:rFonts w:ascii="Arial" w:eastAsia="Arial" w:hAnsi="Arial" w:cs="Arial"/>
                <w:color w:val="000000"/>
                <w:sz w:val="20"/>
                <w:szCs w:val="20"/>
              </w:rPr>
              <w:t>M</w:t>
            </w:r>
            <w:r w:rsidRPr="001A20EE">
              <w:rPr>
                <w:rFonts w:ascii="Arial" w:eastAsia="Arial" w:hAnsi="Arial" w:cs="Arial"/>
                <w:color w:val="000000"/>
                <w:sz w:val="20"/>
                <w:szCs w:val="20"/>
              </w:rPr>
              <w:t xml:space="preserve">enerima, </w:t>
            </w:r>
            <w:proofErr w:type="spellStart"/>
            <w:r w:rsidRPr="001A20EE">
              <w:rPr>
                <w:rFonts w:ascii="Arial" w:eastAsia="Arial" w:hAnsi="Arial" w:cs="Arial"/>
                <w:color w:val="000000"/>
                <w:sz w:val="20"/>
                <w:szCs w:val="20"/>
              </w:rPr>
              <w:t>termasuk</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lastRenderedPageBreak/>
              <w:t>namun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tidak</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terbatas</w:t>
            </w:r>
            <w:proofErr w:type="spellEnd"/>
            <w:r w:rsidRPr="001A20EE">
              <w:rPr>
                <w:rFonts w:ascii="Arial" w:eastAsia="Arial" w:hAnsi="Arial" w:cs="Arial"/>
                <w:color w:val="000000"/>
                <w:sz w:val="20"/>
                <w:szCs w:val="20"/>
              </w:rPr>
              <w:t xml:space="preserve"> pada </w:t>
            </w:r>
            <w:proofErr w:type="spellStart"/>
            <w:r w:rsidRPr="001A20EE">
              <w:rPr>
                <w:rFonts w:ascii="Arial" w:eastAsia="Arial" w:hAnsi="Arial" w:cs="Arial"/>
                <w:color w:val="000000"/>
                <w:sz w:val="20"/>
                <w:szCs w:val="20"/>
              </w:rPr>
              <w:t>keakuratan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atau</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kelengkapannya</w:t>
            </w:r>
            <w:proofErr w:type="spellEnd"/>
            <w:r w:rsidRPr="001A20EE">
              <w:rPr>
                <w:rFonts w:ascii="Arial" w:eastAsia="Arial" w:hAnsi="Arial" w:cs="Arial"/>
                <w:color w:val="000000"/>
                <w:sz w:val="20"/>
                <w:szCs w:val="20"/>
              </w:rPr>
              <w:t xml:space="preserve">, dan </w:t>
            </w:r>
            <w:proofErr w:type="spellStart"/>
            <w:r w:rsidRPr="001A20EE">
              <w:rPr>
                <w:rFonts w:ascii="Arial" w:eastAsia="Arial" w:hAnsi="Arial" w:cs="Arial"/>
                <w:color w:val="000000"/>
                <w:sz w:val="20"/>
                <w:szCs w:val="20"/>
              </w:rPr>
              <w:t>Pihak</w:t>
            </w:r>
            <w:proofErr w:type="spellEnd"/>
            <w:r w:rsidRPr="001A20EE">
              <w:rPr>
                <w:rFonts w:ascii="Arial" w:eastAsia="Arial" w:hAnsi="Arial" w:cs="Arial"/>
                <w:color w:val="000000"/>
                <w:sz w:val="20"/>
                <w:szCs w:val="20"/>
              </w:rPr>
              <w:t xml:space="preserve"> yang </w:t>
            </w:r>
            <w:proofErr w:type="spellStart"/>
            <w:r w:rsidRPr="001A20EE">
              <w:rPr>
                <w:rFonts w:ascii="Arial" w:eastAsia="Arial" w:hAnsi="Arial" w:cs="Arial"/>
                <w:color w:val="000000"/>
                <w:sz w:val="20"/>
                <w:szCs w:val="20"/>
              </w:rPr>
              <w:t>Mengungkapkan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tidak</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memiliki</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tanggung</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jawab</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apa</w:t>
            </w:r>
            <w:proofErr w:type="spellEnd"/>
            <w:r w:rsidRPr="001A20EE">
              <w:rPr>
                <w:rFonts w:ascii="Arial" w:eastAsia="Arial" w:hAnsi="Arial" w:cs="Arial"/>
                <w:color w:val="000000"/>
                <w:sz w:val="20"/>
                <w:szCs w:val="20"/>
              </w:rPr>
              <w:t xml:space="preserve"> pun </w:t>
            </w:r>
            <w:proofErr w:type="spellStart"/>
            <w:r w:rsidRPr="001A20EE">
              <w:rPr>
                <w:rFonts w:ascii="Arial" w:eastAsia="Arial" w:hAnsi="Arial" w:cs="Arial"/>
                <w:color w:val="000000"/>
                <w:sz w:val="20"/>
                <w:szCs w:val="20"/>
              </w:rPr>
              <w:t>terhadap</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Pihak</w:t>
            </w:r>
            <w:proofErr w:type="spellEnd"/>
            <w:r w:rsidRPr="001A20EE">
              <w:rPr>
                <w:rFonts w:ascii="Arial" w:eastAsia="Arial" w:hAnsi="Arial" w:cs="Arial"/>
                <w:color w:val="000000"/>
                <w:sz w:val="20"/>
                <w:szCs w:val="20"/>
              </w:rPr>
              <w:t xml:space="preserve"> </w:t>
            </w:r>
            <w:r>
              <w:rPr>
                <w:rFonts w:ascii="Arial" w:eastAsia="Arial" w:hAnsi="Arial" w:cs="Arial"/>
                <w:color w:val="000000"/>
                <w:sz w:val="20"/>
                <w:szCs w:val="20"/>
              </w:rPr>
              <w:t xml:space="preserve">Yang </w:t>
            </w:r>
            <w:r w:rsidR="00BC65D3">
              <w:rPr>
                <w:rFonts w:ascii="Arial" w:eastAsia="Arial" w:hAnsi="Arial" w:cs="Arial"/>
                <w:color w:val="000000"/>
                <w:sz w:val="20"/>
                <w:szCs w:val="20"/>
              </w:rPr>
              <w:t>M</w:t>
            </w:r>
            <w:r w:rsidRPr="001A20EE">
              <w:rPr>
                <w:rFonts w:ascii="Arial" w:eastAsia="Arial" w:hAnsi="Arial" w:cs="Arial"/>
                <w:color w:val="000000"/>
                <w:sz w:val="20"/>
                <w:szCs w:val="20"/>
              </w:rPr>
              <w:t xml:space="preserve">enerima yang </w:t>
            </w:r>
            <w:proofErr w:type="spellStart"/>
            <w:r w:rsidRPr="001A20EE">
              <w:rPr>
                <w:rFonts w:ascii="Arial" w:eastAsia="Arial" w:hAnsi="Arial" w:cs="Arial"/>
                <w:color w:val="000000"/>
                <w:sz w:val="20"/>
                <w:szCs w:val="20"/>
              </w:rPr>
              <w:t>diakibatkan</w:t>
            </w:r>
            <w:proofErr w:type="spellEnd"/>
            <w:r w:rsidRPr="001A20EE">
              <w:rPr>
                <w:rFonts w:ascii="Arial" w:eastAsia="Arial" w:hAnsi="Arial" w:cs="Arial"/>
                <w:color w:val="000000"/>
                <w:sz w:val="20"/>
                <w:szCs w:val="20"/>
              </w:rPr>
              <w:t xml:space="preserve"> oleh </w:t>
            </w:r>
            <w:proofErr w:type="spellStart"/>
            <w:r w:rsidRPr="001A20EE">
              <w:rPr>
                <w:rFonts w:ascii="Arial" w:eastAsia="Arial" w:hAnsi="Arial" w:cs="Arial"/>
                <w:color w:val="000000"/>
                <w:sz w:val="20"/>
                <w:szCs w:val="20"/>
              </w:rPr>
              <w:t>penggunaan</w:t>
            </w:r>
            <w:proofErr w:type="spellEnd"/>
            <w:r w:rsidRPr="001A20EE">
              <w:rPr>
                <w:rFonts w:ascii="Arial" w:eastAsia="Arial" w:hAnsi="Arial" w:cs="Arial"/>
                <w:color w:val="000000"/>
                <w:sz w:val="20"/>
                <w:szCs w:val="20"/>
              </w:rPr>
              <w:t xml:space="preserve"> </w:t>
            </w:r>
            <w:proofErr w:type="spellStart"/>
            <w:r w:rsidRPr="001A20EE">
              <w:rPr>
                <w:rFonts w:ascii="Arial" w:eastAsia="Arial" w:hAnsi="Arial" w:cs="Arial"/>
                <w:color w:val="000000"/>
                <w:sz w:val="20"/>
                <w:szCs w:val="20"/>
              </w:rPr>
              <w:t>Informasi</w:t>
            </w:r>
            <w:proofErr w:type="spellEnd"/>
            <w:r w:rsidRPr="001A20EE">
              <w:rPr>
                <w:rFonts w:ascii="Arial" w:eastAsia="Arial" w:hAnsi="Arial" w:cs="Arial"/>
                <w:color w:val="000000"/>
                <w:sz w:val="20"/>
                <w:szCs w:val="20"/>
              </w:rPr>
              <w:t xml:space="preserve"> Rahasia </w:t>
            </w:r>
            <w:proofErr w:type="spellStart"/>
            <w:r w:rsidRPr="001A20EE">
              <w:rPr>
                <w:rFonts w:ascii="Arial" w:eastAsia="Arial" w:hAnsi="Arial" w:cs="Arial"/>
                <w:color w:val="000000"/>
                <w:sz w:val="20"/>
                <w:szCs w:val="20"/>
              </w:rPr>
              <w:t>tersebut</w:t>
            </w:r>
            <w:proofErr w:type="spellEnd"/>
            <w:r w:rsidRPr="001A20EE">
              <w:rPr>
                <w:rFonts w:ascii="Arial" w:eastAsia="Arial" w:hAnsi="Arial" w:cs="Arial"/>
                <w:color w:val="000000"/>
                <w:sz w:val="20"/>
                <w:szCs w:val="20"/>
              </w:rPr>
              <w:t>.</w:t>
            </w:r>
          </w:p>
        </w:tc>
        <w:tc>
          <w:tcPr>
            <w:tcW w:w="4513" w:type="dxa"/>
          </w:tcPr>
          <w:p w14:paraId="755E360C" w14:textId="7613F9A7" w:rsidR="00437DEB" w:rsidRDefault="001027DE" w:rsidP="003B59A4">
            <w:pPr>
              <w:numPr>
                <w:ilvl w:val="0"/>
                <w:numId w:val="13"/>
              </w:numPr>
              <w:pBdr>
                <w:top w:val="nil"/>
                <w:left w:val="nil"/>
                <w:bottom w:val="nil"/>
                <w:right w:val="nil"/>
                <w:between w:val="nil"/>
              </w:pBdr>
              <w:spacing w:after="0" w:line="240" w:lineRule="auto"/>
              <w:ind w:left="327" w:hanging="327"/>
              <w:jc w:val="both"/>
              <w:rPr>
                <w:rFonts w:ascii="Arial" w:eastAsia="Arial" w:hAnsi="Arial" w:cs="Arial"/>
                <w:color w:val="000000"/>
                <w:sz w:val="20"/>
                <w:szCs w:val="20"/>
              </w:rPr>
            </w:pPr>
            <w:r w:rsidRPr="00E56715">
              <w:rPr>
                <w:rFonts w:ascii="Arial" w:eastAsia="Arial" w:hAnsi="Arial" w:cs="Arial"/>
                <w:color w:val="000000"/>
                <w:sz w:val="20"/>
                <w:szCs w:val="20"/>
              </w:rPr>
              <w:lastRenderedPageBreak/>
              <w:t>The Rec</w:t>
            </w:r>
            <w:r w:rsidR="00356E03">
              <w:rPr>
                <w:rFonts w:ascii="Arial" w:eastAsia="Arial" w:hAnsi="Arial" w:cs="Arial"/>
                <w:color w:val="000000"/>
                <w:sz w:val="20"/>
                <w:szCs w:val="20"/>
              </w:rPr>
              <w:t>eiving Party</w:t>
            </w:r>
            <w:r w:rsidRPr="00E56715">
              <w:rPr>
                <w:rFonts w:ascii="Arial" w:eastAsia="Arial" w:hAnsi="Arial" w:cs="Arial"/>
                <w:color w:val="000000"/>
                <w:sz w:val="20"/>
                <w:szCs w:val="20"/>
              </w:rPr>
              <w:t xml:space="preserve"> shall notify the Disclosing Party immediately upon discovery of any unauthorized use or disclosure of Confidential Information or any breach of this Agreement by the Rec</w:t>
            </w:r>
            <w:r w:rsidR="00356E03">
              <w:rPr>
                <w:rFonts w:ascii="Arial" w:eastAsia="Arial" w:hAnsi="Arial" w:cs="Arial"/>
                <w:color w:val="000000"/>
                <w:sz w:val="20"/>
                <w:szCs w:val="20"/>
              </w:rPr>
              <w:t>eiving Party</w:t>
            </w:r>
            <w:r w:rsidRPr="00E56715">
              <w:rPr>
                <w:rFonts w:ascii="Arial" w:eastAsia="Arial" w:hAnsi="Arial" w:cs="Arial"/>
                <w:color w:val="000000"/>
                <w:sz w:val="20"/>
                <w:szCs w:val="20"/>
              </w:rPr>
              <w:t xml:space="preserve"> or its Representatives, and will cooperate with the Disclosing Party in every way to help the Disclosing Party regain possession of the Confidential Information and to prevent its further unauthorized use.</w:t>
            </w:r>
          </w:p>
          <w:p w14:paraId="6113631B" w14:textId="77777777" w:rsidR="00437DEB" w:rsidRDefault="00437DEB" w:rsidP="003B59A4">
            <w:pPr>
              <w:pBdr>
                <w:top w:val="nil"/>
                <w:left w:val="nil"/>
                <w:bottom w:val="nil"/>
                <w:right w:val="nil"/>
                <w:between w:val="nil"/>
              </w:pBdr>
              <w:spacing w:after="0" w:line="240" w:lineRule="auto"/>
              <w:ind w:left="327"/>
              <w:jc w:val="both"/>
              <w:rPr>
                <w:rFonts w:ascii="Arial" w:eastAsia="Arial" w:hAnsi="Arial" w:cs="Arial"/>
                <w:color w:val="000000"/>
                <w:sz w:val="20"/>
                <w:szCs w:val="20"/>
                <w:highlight w:val="yellow"/>
              </w:rPr>
            </w:pPr>
          </w:p>
          <w:p w14:paraId="46E74BB6" w14:textId="77777777" w:rsidR="00437DEB" w:rsidRDefault="00437DEB" w:rsidP="003B59A4">
            <w:pPr>
              <w:pBdr>
                <w:top w:val="nil"/>
                <w:left w:val="nil"/>
                <w:bottom w:val="nil"/>
                <w:right w:val="nil"/>
                <w:between w:val="nil"/>
              </w:pBdr>
              <w:spacing w:after="0" w:line="240" w:lineRule="auto"/>
              <w:ind w:left="327"/>
              <w:jc w:val="both"/>
              <w:rPr>
                <w:rFonts w:ascii="Arial" w:eastAsia="Arial" w:hAnsi="Arial" w:cs="Arial"/>
                <w:color w:val="000000"/>
                <w:sz w:val="20"/>
                <w:szCs w:val="20"/>
                <w:highlight w:val="yellow"/>
              </w:rPr>
            </w:pPr>
          </w:p>
          <w:p w14:paraId="2B1927DA" w14:textId="77777777" w:rsidR="008B2978" w:rsidRDefault="008B2978" w:rsidP="003B59A4">
            <w:pPr>
              <w:pBdr>
                <w:top w:val="nil"/>
                <w:left w:val="nil"/>
                <w:bottom w:val="nil"/>
                <w:right w:val="nil"/>
                <w:between w:val="nil"/>
              </w:pBdr>
              <w:spacing w:after="0" w:line="240" w:lineRule="auto"/>
              <w:ind w:left="327"/>
              <w:jc w:val="both"/>
              <w:rPr>
                <w:rFonts w:ascii="Arial" w:eastAsia="Arial" w:hAnsi="Arial" w:cs="Arial"/>
                <w:color w:val="000000"/>
                <w:sz w:val="20"/>
                <w:szCs w:val="20"/>
                <w:highlight w:val="yellow"/>
              </w:rPr>
            </w:pPr>
          </w:p>
          <w:p w14:paraId="563511A3" w14:textId="77777777" w:rsidR="008B2978" w:rsidRPr="00575DEC" w:rsidRDefault="008B2978" w:rsidP="003B59A4">
            <w:pPr>
              <w:pBdr>
                <w:top w:val="nil"/>
                <w:left w:val="nil"/>
                <w:bottom w:val="nil"/>
                <w:right w:val="nil"/>
                <w:between w:val="nil"/>
              </w:pBdr>
              <w:spacing w:after="0" w:line="240" w:lineRule="auto"/>
              <w:ind w:left="327"/>
              <w:jc w:val="both"/>
              <w:rPr>
                <w:rFonts w:ascii="Arial" w:eastAsia="Arial" w:hAnsi="Arial" w:cs="Arial"/>
                <w:color w:val="000000"/>
                <w:sz w:val="20"/>
                <w:szCs w:val="20"/>
                <w:highlight w:val="yellow"/>
              </w:rPr>
            </w:pPr>
          </w:p>
          <w:p w14:paraId="23458CF9" w14:textId="56F31C84" w:rsidR="00437DEB" w:rsidRPr="00092B05" w:rsidRDefault="00B622A3" w:rsidP="003B59A4">
            <w:pPr>
              <w:numPr>
                <w:ilvl w:val="0"/>
                <w:numId w:val="13"/>
              </w:numPr>
              <w:pBdr>
                <w:top w:val="nil"/>
                <w:left w:val="nil"/>
                <w:bottom w:val="nil"/>
                <w:right w:val="nil"/>
                <w:between w:val="nil"/>
              </w:pBdr>
              <w:spacing w:after="0" w:line="240" w:lineRule="auto"/>
              <w:ind w:left="327" w:hanging="327"/>
              <w:jc w:val="both"/>
              <w:rPr>
                <w:rFonts w:ascii="Arial" w:eastAsia="Arial" w:hAnsi="Arial" w:cs="Arial"/>
                <w:color w:val="000000"/>
                <w:sz w:val="20"/>
                <w:szCs w:val="20"/>
              </w:rPr>
            </w:pPr>
            <w:r w:rsidRPr="00092B05">
              <w:rPr>
                <w:rFonts w:ascii="Arial" w:hAnsi="Arial" w:cs="Arial"/>
                <w:sz w:val="20"/>
                <w:szCs w:val="20"/>
              </w:rPr>
              <w:t>The Receiving Party shall not reproduce, reassemble or otherwise copy any Confidential Information without the prior written consent of the Disclosing Party. Any copy after obtaining such consent shall also be treated as Confidential Information under this Agreement.</w:t>
            </w:r>
          </w:p>
          <w:p w14:paraId="4CE3AC73" w14:textId="77777777" w:rsidR="00437DEB" w:rsidRPr="00092B05" w:rsidRDefault="00437DEB" w:rsidP="003B59A4">
            <w:pPr>
              <w:pBdr>
                <w:top w:val="nil"/>
                <w:left w:val="nil"/>
                <w:bottom w:val="nil"/>
                <w:right w:val="nil"/>
                <w:between w:val="nil"/>
              </w:pBdr>
              <w:spacing w:after="0" w:line="240" w:lineRule="auto"/>
              <w:ind w:left="327"/>
              <w:jc w:val="both"/>
              <w:rPr>
                <w:rFonts w:ascii="Arial" w:hAnsi="Arial" w:cs="Arial"/>
                <w:sz w:val="20"/>
                <w:szCs w:val="20"/>
              </w:rPr>
            </w:pPr>
          </w:p>
          <w:p w14:paraId="295651ED" w14:textId="77777777" w:rsidR="001A20EE" w:rsidRPr="00092B05" w:rsidRDefault="001A20EE" w:rsidP="003B59A4">
            <w:pPr>
              <w:pBdr>
                <w:top w:val="nil"/>
                <w:left w:val="nil"/>
                <w:bottom w:val="nil"/>
                <w:right w:val="nil"/>
                <w:between w:val="nil"/>
              </w:pBdr>
              <w:spacing w:after="0" w:line="240" w:lineRule="auto"/>
              <w:ind w:left="327"/>
              <w:jc w:val="both"/>
              <w:rPr>
                <w:rFonts w:ascii="Arial" w:hAnsi="Arial" w:cs="Arial"/>
                <w:sz w:val="20"/>
                <w:szCs w:val="20"/>
              </w:rPr>
            </w:pPr>
          </w:p>
          <w:p w14:paraId="3E504DE8" w14:textId="73AF2873" w:rsidR="00B622A3" w:rsidRPr="00092B05" w:rsidRDefault="00B622A3" w:rsidP="003B59A4">
            <w:pPr>
              <w:numPr>
                <w:ilvl w:val="0"/>
                <w:numId w:val="13"/>
              </w:numPr>
              <w:pBdr>
                <w:top w:val="nil"/>
                <w:left w:val="nil"/>
                <w:bottom w:val="nil"/>
                <w:right w:val="nil"/>
                <w:between w:val="nil"/>
              </w:pBdr>
              <w:spacing w:after="0" w:line="240" w:lineRule="auto"/>
              <w:ind w:left="327" w:hanging="327"/>
              <w:jc w:val="both"/>
              <w:rPr>
                <w:rFonts w:ascii="Arial" w:hAnsi="Arial" w:cs="Arial"/>
                <w:sz w:val="20"/>
                <w:szCs w:val="20"/>
              </w:rPr>
            </w:pPr>
            <w:r w:rsidRPr="00092B05">
              <w:rPr>
                <w:rFonts w:ascii="Arial" w:hAnsi="Arial" w:cs="Arial"/>
                <w:sz w:val="20"/>
                <w:szCs w:val="20"/>
              </w:rPr>
              <w:t xml:space="preserve">The Disclosing Party does not make any representations or warranties concerning any Confidential Information disclosed to the Receiving Party, including without limitation </w:t>
            </w:r>
            <w:r w:rsidRPr="00092B05">
              <w:rPr>
                <w:rFonts w:ascii="Arial" w:hAnsi="Arial" w:cs="Arial"/>
                <w:sz w:val="20"/>
                <w:szCs w:val="20"/>
              </w:rPr>
              <w:lastRenderedPageBreak/>
              <w:t>as to the accuracy or completeness thereof, and the Disclosing Party shall not have any liability to the Receiving Party resulting from any use of the Confidential Information.</w:t>
            </w:r>
          </w:p>
          <w:p w14:paraId="3BA2358A" w14:textId="28208F6E" w:rsidR="00B622A3" w:rsidRPr="00B622A3" w:rsidRDefault="00B622A3" w:rsidP="003B59A4">
            <w:pPr>
              <w:pBdr>
                <w:top w:val="nil"/>
                <w:left w:val="nil"/>
                <w:bottom w:val="nil"/>
                <w:right w:val="nil"/>
                <w:between w:val="nil"/>
              </w:pBdr>
              <w:tabs>
                <w:tab w:val="left" w:pos="332"/>
              </w:tabs>
              <w:spacing w:after="0" w:line="240" w:lineRule="auto"/>
              <w:ind w:left="329"/>
              <w:jc w:val="both"/>
              <w:rPr>
                <w:rFonts w:ascii="Arial" w:eastAsia="Arial" w:hAnsi="Arial" w:cs="Arial"/>
                <w:color w:val="000000"/>
                <w:sz w:val="20"/>
                <w:szCs w:val="20"/>
              </w:rPr>
            </w:pPr>
          </w:p>
        </w:tc>
      </w:tr>
      <w:tr w:rsidR="003B59A4" w:rsidRPr="00B622A3" w14:paraId="066CD631" w14:textId="77777777" w:rsidTr="009B24BE">
        <w:tc>
          <w:tcPr>
            <w:tcW w:w="4513" w:type="dxa"/>
          </w:tcPr>
          <w:p w14:paraId="1F21118D" w14:textId="77777777" w:rsidR="003B59A4" w:rsidRDefault="003B59A4" w:rsidP="003B59A4">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4513" w:type="dxa"/>
          </w:tcPr>
          <w:p w14:paraId="52AB085E" w14:textId="77777777" w:rsidR="003B59A4" w:rsidRPr="00E56715" w:rsidRDefault="003B59A4" w:rsidP="003B59A4">
            <w:pPr>
              <w:pBdr>
                <w:top w:val="nil"/>
                <w:left w:val="nil"/>
                <w:bottom w:val="nil"/>
                <w:right w:val="nil"/>
                <w:between w:val="nil"/>
              </w:pBdr>
              <w:spacing w:after="0" w:line="240" w:lineRule="auto"/>
              <w:jc w:val="both"/>
              <w:rPr>
                <w:rFonts w:ascii="Arial" w:eastAsia="Arial" w:hAnsi="Arial" w:cs="Arial"/>
                <w:color w:val="000000"/>
                <w:sz w:val="20"/>
                <w:szCs w:val="20"/>
              </w:rPr>
            </w:pPr>
          </w:p>
        </w:tc>
      </w:tr>
      <w:tr w:rsidR="005B39DB" w14:paraId="4E730698" w14:textId="77777777" w:rsidTr="009B24BE">
        <w:tc>
          <w:tcPr>
            <w:tcW w:w="4513" w:type="dxa"/>
          </w:tcPr>
          <w:p w14:paraId="41AAA969" w14:textId="7EB1FF11"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4</w:t>
            </w:r>
          </w:p>
          <w:p w14:paraId="4B320267"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PIHAK KETIGA</w:t>
            </w:r>
          </w:p>
        </w:tc>
        <w:tc>
          <w:tcPr>
            <w:tcW w:w="4513" w:type="dxa"/>
          </w:tcPr>
          <w:p w14:paraId="5892FA6A" w14:textId="6E31ADC1"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4</w:t>
            </w:r>
          </w:p>
          <w:p w14:paraId="199D9BE9"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THIRD PARTY</w:t>
            </w:r>
          </w:p>
        </w:tc>
      </w:tr>
      <w:tr w:rsidR="005B39DB" w14:paraId="6D939A25" w14:textId="77777777" w:rsidTr="009B24BE">
        <w:tc>
          <w:tcPr>
            <w:tcW w:w="4513" w:type="dxa"/>
          </w:tcPr>
          <w:p w14:paraId="2DD0E3F7"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41C6400A"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26274A9" w14:textId="77777777" w:rsidTr="009B24BE">
        <w:tc>
          <w:tcPr>
            <w:tcW w:w="4513" w:type="dxa"/>
          </w:tcPr>
          <w:p w14:paraId="528D6777" w14:textId="21AFAC74" w:rsidR="005B39DB" w:rsidRPr="00E56715" w:rsidRDefault="001027DE"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Kecuali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pemberian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informasi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sebagaimana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dimaksud</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Pasal 6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sebelum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pengungkapan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Informasi</w:t>
            </w:r>
            <w:proofErr w:type="spellEnd"/>
            <w:r w:rsidRPr="00E56715">
              <w:rPr>
                <w:rFonts w:ascii="Arial" w:eastAsia="Arial" w:hAnsi="Arial" w:cs="Arial"/>
                <w:sz w:val="20"/>
                <w:szCs w:val="20"/>
              </w:rPr>
              <w:t xml:space="preserve"> Rahasia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ketiga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termasuk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tetapi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terbatas</w:t>
            </w:r>
            <w:proofErr w:type="spellEnd"/>
            <w:r w:rsidRPr="00E56715">
              <w:rPr>
                <w:rFonts w:ascii="Arial" w:eastAsia="Arial" w:hAnsi="Arial" w:cs="Arial"/>
                <w:sz w:val="20"/>
                <w:szCs w:val="20"/>
              </w:rPr>
              <w:t xml:space="preserve"> pada para </w:t>
            </w:r>
            <w:proofErr w:type="spellStart"/>
            <w:r w:rsidRPr="00E56715">
              <w:rPr>
                <w:rFonts w:ascii="Arial" w:eastAsia="Arial" w:hAnsi="Arial" w:cs="Arial"/>
                <w:sz w:val="20"/>
                <w:szCs w:val="20"/>
              </w:rPr>
              <w:t>konsultan</w:t>
            </w:r>
            <w:proofErr w:type="spellEnd"/>
            <w:r w:rsidRPr="00E56715">
              <w:rPr>
                <w:rFonts w:ascii="Arial" w:eastAsia="Arial" w:hAnsi="Arial" w:cs="Arial"/>
                <w:sz w:val="20"/>
                <w:szCs w:val="20"/>
              </w:rPr>
              <w:t>,</w:t>
            </w:r>
            <w:r w:rsidR="00186279">
              <w:rPr>
                <w:rFonts w:ascii="Arial" w:eastAsia="Arial" w:hAnsi="Arial" w:cs="Arial"/>
                <w:sz w:val="20"/>
                <w:szCs w:val="20"/>
              </w:rPr>
              <w:t xml:space="preserve"> sub-</w:t>
            </w:r>
            <w:proofErr w:type="spellStart"/>
            <w:r w:rsidR="00186279">
              <w:rPr>
                <w:rFonts w:ascii="Arial" w:eastAsia="Arial" w:hAnsi="Arial" w:cs="Arial"/>
                <w:sz w:val="20"/>
                <w:szCs w:val="20"/>
              </w:rPr>
              <w:t>kontraktor</w:t>
            </w:r>
            <w:proofErr w:type="spellEnd"/>
            <w:r w:rsidR="00186279">
              <w:rPr>
                <w:rFonts w:ascii="Arial" w:eastAsia="Arial" w:hAnsi="Arial" w:cs="Arial"/>
                <w:sz w:val="20"/>
                <w:szCs w:val="20"/>
              </w:rPr>
              <w:t>,</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akuntan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publik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pejabat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lokal</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w:t>
            </w:r>
          </w:p>
        </w:tc>
        <w:tc>
          <w:tcPr>
            <w:tcW w:w="4513" w:type="dxa"/>
          </w:tcPr>
          <w:p w14:paraId="15C71AF9" w14:textId="6B77AE89"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Save for the disclosure as mentioned in Article 6 of the Agreement, prior to disclosure of any Confidential Information to any third party, including without limitation to consultants,</w:t>
            </w:r>
            <w:r w:rsidR="006B7D4F">
              <w:rPr>
                <w:rFonts w:ascii="Arial" w:eastAsia="Arial" w:hAnsi="Arial" w:cs="Arial"/>
                <w:sz w:val="20"/>
                <w:szCs w:val="20"/>
              </w:rPr>
              <w:t xml:space="preserve"> subcontractors,</w:t>
            </w:r>
            <w:r w:rsidRPr="00E56715">
              <w:rPr>
                <w:rFonts w:ascii="Arial" w:eastAsia="Arial" w:hAnsi="Arial" w:cs="Arial"/>
                <w:sz w:val="20"/>
                <w:szCs w:val="20"/>
              </w:rPr>
              <w:t xml:space="preserve"> public accountant or local authority, the Rec</w:t>
            </w:r>
            <w:r w:rsidR="006B7D4F">
              <w:rPr>
                <w:rFonts w:ascii="Arial" w:eastAsia="Arial" w:hAnsi="Arial" w:cs="Arial"/>
                <w:sz w:val="20"/>
                <w:szCs w:val="20"/>
              </w:rPr>
              <w:t xml:space="preserve">eiving </w:t>
            </w:r>
            <w:proofErr w:type="gramStart"/>
            <w:r w:rsidR="006B7D4F">
              <w:rPr>
                <w:rFonts w:ascii="Arial" w:eastAsia="Arial" w:hAnsi="Arial" w:cs="Arial"/>
                <w:sz w:val="20"/>
                <w:szCs w:val="20"/>
              </w:rPr>
              <w:t xml:space="preserve">Party </w:t>
            </w:r>
            <w:r w:rsidRPr="00E56715">
              <w:rPr>
                <w:rFonts w:ascii="Arial" w:eastAsia="Arial" w:hAnsi="Arial" w:cs="Arial"/>
                <w:sz w:val="20"/>
                <w:szCs w:val="20"/>
              </w:rPr>
              <w:t xml:space="preserve"> will</w:t>
            </w:r>
            <w:proofErr w:type="gramEnd"/>
            <w:r w:rsidRPr="00E56715">
              <w:rPr>
                <w:rFonts w:ascii="Arial" w:eastAsia="Arial" w:hAnsi="Arial" w:cs="Arial"/>
                <w:sz w:val="20"/>
                <w:szCs w:val="20"/>
              </w:rPr>
              <w:t>:</w:t>
            </w:r>
          </w:p>
        </w:tc>
      </w:tr>
      <w:tr w:rsidR="005B39DB" w14:paraId="4E27EDD2" w14:textId="77777777" w:rsidTr="009B24BE">
        <w:tc>
          <w:tcPr>
            <w:tcW w:w="4513" w:type="dxa"/>
          </w:tcPr>
          <w:p w14:paraId="662245B1"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4BD89062"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52AABF0F" w14:textId="77777777" w:rsidTr="009B24BE">
        <w:tc>
          <w:tcPr>
            <w:tcW w:w="4513" w:type="dxa"/>
          </w:tcPr>
          <w:p w14:paraId="6CDB728B" w14:textId="696FBA26" w:rsidR="005B39DB" w:rsidRPr="00E56715" w:rsidRDefault="001027DE" w:rsidP="003B59A4">
            <w:pPr>
              <w:numPr>
                <w:ilvl w:val="0"/>
                <w:numId w:val="14"/>
              </w:numPr>
              <w:pBdr>
                <w:top w:val="nil"/>
                <w:left w:val="nil"/>
                <w:bottom w:val="nil"/>
                <w:right w:val="nil"/>
                <w:between w:val="nil"/>
              </w:pBdr>
              <w:spacing w:after="0" w:line="240" w:lineRule="auto"/>
              <w:ind w:left="360"/>
              <w:jc w:val="both"/>
              <w:rPr>
                <w:color w:val="000000"/>
              </w:rPr>
            </w:pPr>
            <w:proofErr w:type="spellStart"/>
            <w:proofErr w:type="gramStart"/>
            <w:r w:rsidRPr="00E56715">
              <w:rPr>
                <w:rFonts w:ascii="Arial" w:eastAsia="Arial" w:hAnsi="Arial" w:cs="Arial"/>
                <w:color w:val="000000"/>
                <w:sz w:val="20"/>
                <w:szCs w:val="20"/>
              </w:rPr>
              <w:t>mendapatkan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persetujuan</w:t>
            </w:r>
            <w:proofErr w:type="spellEnd"/>
            <w:proofErr w:type="gramEnd"/>
            <w:r w:rsidRPr="00E56715">
              <w:rPr>
                <w:rFonts w:ascii="Arial" w:eastAsia="Arial" w:hAnsi="Arial" w:cs="Arial"/>
                <w:color w:val="000000"/>
                <w:sz w:val="20"/>
                <w:szCs w:val="20"/>
              </w:rPr>
              <w:t xml:space="preserve">  </w:t>
            </w:r>
            <w:proofErr w:type="spellStart"/>
            <w:proofErr w:type="gram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tertulis</w:t>
            </w:r>
            <w:proofErr w:type="spellEnd"/>
            <w:proofErr w:type="gram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terlebih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dahulu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mengungkapkan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kepada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ketiga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tersebut</w:t>
            </w:r>
            <w:proofErr w:type="spellEnd"/>
            <w:r w:rsidRPr="00E56715">
              <w:rPr>
                <w:rFonts w:ascii="Arial" w:eastAsia="Arial" w:hAnsi="Arial" w:cs="Arial"/>
                <w:color w:val="000000"/>
                <w:sz w:val="20"/>
                <w:szCs w:val="20"/>
              </w:rPr>
              <w:t>, dan</w:t>
            </w:r>
          </w:p>
          <w:p w14:paraId="39C635DC"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40CFA0A" w14:textId="77777777" w:rsidR="005B39DB" w:rsidRPr="00E56715" w:rsidRDefault="001027DE" w:rsidP="003B59A4">
            <w:pPr>
              <w:numPr>
                <w:ilvl w:val="0"/>
                <w:numId w:val="7"/>
              </w:numPr>
              <w:pBdr>
                <w:top w:val="nil"/>
                <w:left w:val="nil"/>
                <w:bottom w:val="nil"/>
                <w:right w:val="nil"/>
                <w:between w:val="nil"/>
              </w:pBdr>
              <w:spacing w:after="0" w:line="240" w:lineRule="auto"/>
              <w:ind w:left="360"/>
              <w:jc w:val="both"/>
              <w:rPr>
                <w:color w:val="000000"/>
              </w:rPr>
            </w:pPr>
            <w:r w:rsidRPr="00E56715">
              <w:rPr>
                <w:rFonts w:ascii="Arial" w:eastAsia="Arial" w:hAnsi="Arial" w:cs="Arial"/>
                <w:color w:val="000000"/>
                <w:sz w:val="20"/>
                <w:szCs w:val="20"/>
              </w:rPr>
              <w:t xml:space="preserve">obtain prior written consent from the Disclosing Party to disclose such Confidential Information to said third party, and </w:t>
            </w:r>
          </w:p>
          <w:p w14:paraId="00E0FF32"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6740BE95" w14:textId="77777777" w:rsidTr="009B24BE">
        <w:tc>
          <w:tcPr>
            <w:tcW w:w="4513" w:type="dxa"/>
          </w:tcPr>
          <w:p w14:paraId="7B708E7E" w14:textId="7E4531B9" w:rsidR="005B39DB" w:rsidRPr="00E56715" w:rsidRDefault="001027DE" w:rsidP="003B59A4">
            <w:pPr>
              <w:numPr>
                <w:ilvl w:val="0"/>
                <w:numId w:val="14"/>
              </w:numPr>
              <w:pBdr>
                <w:top w:val="nil"/>
                <w:left w:val="nil"/>
                <w:bottom w:val="nil"/>
                <w:right w:val="nil"/>
                <w:between w:val="nil"/>
              </w:pBdr>
              <w:spacing w:after="0" w:line="240" w:lineRule="auto"/>
              <w:ind w:left="360"/>
              <w:jc w:val="both"/>
              <w:rPr>
                <w:color w:val="000000"/>
              </w:rPr>
            </w:pPr>
            <w:proofErr w:type="spellStart"/>
            <w:r w:rsidRPr="00E56715">
              <w:rPr>
                <w:rFonts w:ascii="Arial" w:eastAsia="Arial" w:hAnsi="Arial" w:cs="Arial"/>
                <w:color w:val="000000"/>
                <w:sz w:val="20"/>
                <w:szCs w:val="20"/>
              </w:rPr>
              <w:t>mendapatkan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ketiga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dimaksud</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suatu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tertulis</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antara</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ketiga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w:t>
            </w:r>
          </w:p>
          <w:p w14:paraId="28178098"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28AD14C5" w14:textId="77777777" w:rsidR="005B39DB" w:rsidRPr="00E56715" w:rsidRDefault="001027DE" w:rsidP="003B59A4">
            <w:pPr>
              <w:numPr>
                <w:ilvl w:val="0"/>
                <w:numId w:val="7"/>
              </w:numPr>
              <w:pBdr>
                <w:top w:val="nil"/>
                <w:left w:val="nil"/>
                <w:bottom w:val="nil"/>
                <w:right w:val="nil"/>
                <w:between w:val="nil"/>
              </w:pBdr>
              <w:spacing w:after="0" w:line="240" w:lineRule="auto"/>
              <w:ind w:left="360"/>
              <w:jc w:val="both"/>
              <w:rPr>
                <w:color w:val="000000"/>
              </w:rPr>
            </w:pPr>
            <w:r w:rsidRPr="00E56715">
              <w:rPr>
                <w:rFonts w:ascii="Arial" w:eastAsia="Arial" w:hAnsi="Arial" w:cs="Arial"/>
                <w:color w:val="000000"/>
                <w:sz w:val="20"/>
                <w:szCs w:val="20"/>
              </w:rPr>
              <w:t>obtain from said third party a written agreement between the Disclosing Party and such third party to:</w:t>
            </w:r>
          </w:p>
          <w:p w14:paraId="1302A355"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7175962" w14:textId="77777777" w:rsidTr="009B24BE">
        <w:tc>
          <w:tcPr>
            <w:tcW w:w="4513" w:type="dxa"/>
          </w:tcPr>
          <w:p w14:paraId="39DC37A4" w14:textId="6B986DE7" w:rsidR="005B39DB" w:rsidRPr="00E56715" w:rsidRDefault="001027DE" w:rsidP="003B59A4">
            <w:pPr>
              <w:numPr>
                <w:ilvl w:val="0"/>
                <w:numId w:val="3"/>
              </w:numPr>
              <w:pBdr>
                <w:top w:val="nil"/>
                <w:left w:val="nil"/>
                <w:bottom w:val="nil"/>
                <w:right w:val="nil"/>
                <w:between w:val="nil"/>
              </w:pBdr>
              <w:spacing w:after="0" w:line="240" w:lineRule="auto"/>
              <w:jc w:val="both"/>
              <w:rPr>
                <w:color w:val="000000"/>
              </w:rPr>
            </w:pPr>
            <w:proofErr w:type="spellStart"/>
            <w:r w:rsidRPr="00E56715">
              <w:rPr>
                <w:rFonts w:ascii="Arial" w:eastAsia="Arial" w:hAnsi="Arial" w:cs="Arial"/>
                <w:color w:val="000000"/>
                <w:sz w:val="20"/>
                <w:szCs w:val="20"/>
              </w:rPr>
              <w:t>menahan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semua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00186279">
              <w:rPr>
                <w:rFonts w:ascii="Arial" w:eastAsia="Arial" w:hAnsi="Arial" w:cs="Arial"/>
                <w:color w:val="000000"/>
                <w:sz w:val="20"/>
                <w:szCs w:val="20"/>
              </w:rPr>
              <w:t>dengan</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tingkat</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sama</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dengan</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kewajiban</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kerahasiaan</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diwajibkan</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berdasarkan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menggunakannya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tujuan</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kecuali</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sebagaimana</w:t>
            </w:r>
            <w:proofErr w:type="spellEnd"/>
            <w:r w:rsidR="00186279">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diizinkan</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berdasarkan</w:t>
            </w:r>
            <w:proofErr w:type="spellEnd"/>
            <w:r w:rsidR="00186279"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dan</w:t>
            </w:r>
          </w:p>
          <w:p w14:paraId="504F5C6E"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F99B73D" w14:textId="5CBD7E09" w:rsidR="005B39DB" w:rsidRPr="00E56715" w:rsidRDefault="006B7D4F" w:rsidP="003B59A4">
            <w:pPr>
              <w:numPr>
                <w:ilvl w:val="0"/>
                <w:numId w:val="8"/>
              </w:numPr>
              <w:pBdr>
                <w:top w:val="nil"/>
                <w:left w:val="nil"/>
                <w:bottom w:val="nil"/>
                <w:right w:val="nil"/>
                <w:between w:val="nil"/>
              </w:pBdr>
              <w:spacing w:after="0" w:line="240" w:lineRule="auto"/>
              <w:jc w:val="both"/>
              <w:rPr>
                <w:color w:val="000000"/>
              </w:rPr>
            </w:pPr>
            <w:r>
              <w:rPr>
                <w:rFonts w:ascii="Arial" w:eastAsia="Arial" w:hAnsi="Arial" w:cs="Arial"/>
                <w:color w:val="000000"/>
                <w:sz w:val="20"/>
                <w:szCs w:val="20"/>
              </w:rPr>
              <w:t>maintain</w:t>
            </w:r>
            <w:r w:rsidRPr="00E56715">
              <w:rPr>
                <w:rFonts w:ascii="Arial" w:eastAsia="Arial" w:hAnsi="Arial" w:cs="Arial"/>
                <w:color w:val="000000"/>
                <w:sz w:val="20"/>
                <w:szCs w:val="20"/>
              </w:rPr>
              <w:t xml:space="preserve"> </w:t>
            </w:r>
            <w:r w:rsidR="001027DE" w:rsidRPr="00E56715">
              <w:rPr>
                <w:rFonts w:ascii="Arial" w:eastAsia="Arial" w:hAnsi="Arial" w:cs="Arial"/>
                <w:color w:val="000000"/>
                <w:sz w:val="20"/>
                <w:szCs w:val="20"/>
              </w:rPr>
              <w:t xml:space="preserve">all Confidential Information </w:t>
            </w:r>
            <w:r>
              <w:rPr>
                <w:rFonts w:ascii="Arial" w:eastAsia="Arial" w:hAnsi="Arial" w:cs="Arial"/>
                <w:color w:val="000000"/>
                <w:sz w:val="20"/>
                <w:szCs w:val="20"/>
              </w:rPr>
              <w:t xml:space="preserve">confidential </w:t>
            </w:r>
            <w:r w:rsidR="001027DE" w:rsidRPr="00E56715">
              <w:rPr>
                <w:rFonts w:ascii="Arial" w:eastAsia="Arial" w:hAnsi="Arial" w:cs="Arial"/>
                <w:color w:val="000000"/>
                <w:sz w:val="20"/>
                <w:szCs w:val="20"/>
              </w:rPr>
              <w:t xml:space="preserve">as </w:t>
            </w:r>
            <w:r>
              <w:rPr>
                <w:rFonts w:ascii="Arial" w:eastAsia="Arial" w:hAnsi="Arial" w:cs="Arial"/>
                <w:color w:val="000000"/>
                <w:sz w:val="20"/>
                <w:szCs w:val="20"/>
              </w:rPr>
              <w:t>the same degree of the confidential obligations required</w:t>
            </w:r>
            <w:r w:rsidR="001027DE" w:rsidRPr="00E56715">
              <w:rPr>
                <w:rFonts w:ascii="Arial" w:eastAsia="Arial" w:hAnsi="Arial" w:cs="Arial"/>
                <w:color w:val="000000"/>
                <w:sz w:val="20"/>
                <w:szCs w:val="20"/>
              </w:rPr>
              <w:t xml:space="preserve"> </w:t>
            </w:r>
            <w:r>
              <w:rPr>
                <w:rFonts w:ascii="Arial" w:eastAsia="Arial" w:hAnsi="Arial" w:cs="Arial"/>
                <w:color w:val="000000"/>
                <w:sz w:val="20"/>
                <w:szCs w:val="20"/>
              </w:rPr>
              <w:t xml:space="preserve">under </w:t>
            </w:r>
            <w:r w:rsidR="001027DE" w:rsidRPr="00E56715">
              <w:rPr>
                <w:rFonts w:ascii="Arial" w:eastAsia="Arial" w:hAnsi="Arial" w:cs="Arial"/>
                <w:color w:val="000000"/>
                <w:sz w:val="20"/>
                <w:szCs w:val="20"/>
              </w:rPr>
              <w:t xml:space="preserve">this Agreement and not to use it for any purpose except as </w:t>
            </w:r>
            <w:r>
              <w:rPr>
                <w:rFonts w:ascii="Arial" w:eastAsia="Arial" w:hAnsi="Arial" w:cs="Arial"/>
                <w:color w:val="000000"/>
                <w:sz w:val="20"/>
                <w:szCs w:val="20"/>
              </w:rPr>
              <w:t>permitted under</w:t>
            </w:r>
            <w:r w:rsidR="001027DE" w:rsidRPr="00E56715">
              <w:rPr>
                <w:rFonts w:ascii="Arial" w:eastAsia="Arial" w:hAnsi="Arial" w:cs="Arial"/>
                <w:color w:val="000000"/>
                <w:sz w:val="20"/>
                <w:szCs w:val="20"/>
              </w:rPr>
              <w:t xml:space="preserve"> this Agreement, and</w:t>
            </w:r>
          </w:p>
        </w:tc>
      </w:tr>
      <w:tr w:rsidR="005B39DB" w14:paraId="6B5E631B" w14:textId="77777777" w:rsidTr="009B24BE">
        <w:tc>
          <w:tcPr>
            <w:tcW w:w="4513" w:type="dxa"/>
          </w:tcPr>
          <w:p w14:paraId="75CCBD3F" w14:textId="452BE6BD" w:rsidR="005B39DB" w:rsidRPr="00E56715" w:rsidRDefault="001027DE" w:rsidP="003B59A4">
            <w:pPr>
              <w:numPr>
                <w:ilvl w:val="0"/>
                <w:numId w:val="3"/>
              </w:numPr>
              <w:pBdr>
                <w:top w:val="nil"/>
                <w:left w:val="nil"/>
                <w:bottom w:val="nil"/>
                <w:right w:val="nil"/>
                <w:between w:val="nil"/>
              </w:pBdr>
              <w:spacing w:after="0" w:line="240" w:lineRule="auto"/>
              <w:jc w:val="both"/>
              <w:rPr>
                <w:color w:val="000000"/>
              </w:rPr>
            </w:pPr>
            <w:proofErr w:type="spellStart"/>
            <w:r w:rsidRPr="00E56715">
              <w:rPr>
                <w:rFonts w:ascii="Arial" w:eastAsia="Arial" w:hAnsi="Arial" w:cs="Arial"/>
                <w:color w:val="000000"/>
                <w:sz w:val="20"/>
                <w:szCs w:val="20"/>
              </w:rPr>
              <w:t>mengembalikan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semua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Informasi</w:t>
            </w:r>
            <w:proofErr w:type="spellEnd"/>
            <w:r w:rsidRPr="00E56715">
              <w:rPr>
                <w:rFonts w:ascii="Arial" w:eastAsia="Arial" w:hAnsi="Arial" w:cs="Arial"/>
                <w:color w:val="000000"/>
                <w:sz w:val="20"/>
                <w:szCs w:val="20"/>
              </w:rPr>
              <w:t xml:space="preserve"> Rahasia </w:t>
            </w:r>
            <w:proofErr w:type="spellStart"/>
            <w:r w:rsidRPr="00E56715">
              <w:rPr>
                <w:rFonts w:ascii="Arial" w:eastAsia="Arial" w:hAnsi="Arial" w:cs="Arial"/>
                <w:color w:val="000000"/>
                <w:sz w:val="20"/>
                <w:szCs w:val="20"/>
              </w:rPr>
              <w:t>kepada</w:t>
            </w:r>
            <w:proofErr w:type="spellEnd"/>
            <w:r w:rsidRPr="00E56715">
              <w:rPr>
                <w:rFonts w:ascii="Arial" w:eastAsia="Arial" w:hAnsi="Arial" w:cs="Arial"/>
                <w:color w:val="000000"/>
                <w:sz w:val="20"/>
                <w:szCs w:val="20"/>
              </w:rPr>
              <w:t xml:space="preserve"> </w:t>
            </w:r>
            <w:proofErr w:type="spellStart"/>
            <w:r w:rsidR="00186279">
              <w:rPr>
                <w:rFonts w:ascii="Arial" w:eastAsia="Arial" w:hAnsi="Arial" w:cs="Arial"/>
                <w:color w:val="000000"/>
                <w:sz w:val="20"/>
                <w:szCs w:val="20"/>
              </w:rPr>
              <w:t>Pihak</w:t>
            </w:r>
            <w:proofErr w:type="spellEnd"/>
            <w:r w:rsidR="00186279">
              <w:rPr>
                <w:rFonts w:ascii="Arial" w:eastAsia="Arial" w:hAnsi="Arial" w:cs="Arial"/>
                <w:color w:val="000000"/>
                <w:sz w:val="20"/>
                <w:szCs w:val="20"/>
              </w:rPr>
              <w:t xml:space="preserve"> Yang </w:t>
            </w:r>
            <w:proofErr w:type="spellStart"/>
            <w:r w:rsidR="00186279">
              <w:rPr>
                <w:rFonts w:ascii="Arial" w:eastAsia="Arial" w:hAnsi="Arial" w:cs="Arial"/>
                <w:color w:val="000000"/>
                <w:sz w:val="20"/>
                <w:szCs w:val="20"/>
              </w:rPr>
              <w:t>Mengungkapkan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lebih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2 (dua) </w:t>
            </w:r>
            <w:proofErr w:type="spellStart"/>
            <w:r w:rsidRPr="00E56715">
              <w:rPr>
                <w:rFonts w:ascii="Arial" w:eastAsia="Arial" w:hAnsi="Arial" w:cs="Arial"/>
                <w:color w:val="000000"/>
                <w:sz w:val="20"/>
                <w:szCs w:val="20"/>
              </w:rPr>
              <w:t>hari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kalender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setelah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ketiga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menyelesaikan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pekerjaannya</w:t>
            </w:r>
            <w:proofErr w:type="spellEnd"/>
            <w:r w:rsidRPr="00E56715">
              <w:rPr>
                <w:rFonts w:ascii="Arial" w:eastAsia="Arial" w:hAnsi="Arial" w:cs="Arial"/>
                <w:color w:val="000000"/>
                <w:sz w:val="20"/>
                <w:szCs w:val="20"/>
              </w:rPr>
              <w:t xml:space="preserve">. </w:t>
            </w:r>
          </w:p>
        </w:tc>
        <w:tc>
          <w:tcPr>
            <w:tcW w:w="4513" w:type="dxa"/>
          </w:tcPr>
          <w:p w14:paraId="4A850003" w14:textId="679D9546" w:rsidR="005B39DB" w:rsidRPr="00E56715" w:rsidRDefault="001027DE" w:rsidP="003B59A4">
            <w:pPr>
              <w:numPr>
                <w:ilvl w:val="0"/>
                <w:numId w:val="8"/>
              </w:numPr>
              <w:pBdr>
                <w:top w:val="nil"/>
                <w:left w:val="nil"/>
                <w:bottom w:val="nil"/>
                <w:right w:val="nil"/>
                <w:between w:val="nil"/>
              </w:pBdr>
              <w:spacing w:after="0" w:line="240" w:lineRule="auto"/>
              <w:jc w:val="both"/>
              <w:rPr>
                <w:color w:val="000000"/>
              </w:rPr>
            </w:pPr>
            <w:r w:rsidRPr="00E56715">
              <w:rPr>
                <w:rFonts w:ascii="Arial" w:eastAsia="Arial" w:hAnsi="Arial" w:cs="Arial"/>
                <w:color w:val="000000"/>
                <w:sz w:val="20"/>
                <w:szCs w:val="20"/>
              </w:rPr>
              <w:t xml:space="preserve">return all Confidential Information to the Disclosing Party not later than 2 (two) calendar days after said third party has completed its work. </w:t>
            </w:r>
          </w:p>
        </w:tc>
      </w:tr>
      <w:tr w:rsidR="005B39DB" w14:paraId="7B8B2801" w14:textId="77777777" w:rsidTr="009B24BE">
        <w:tc>
          <w:tcPr>
            <w:tcW w:w="4513" w:type="dxa"/>
          </w:tcPr>
          <w:p w14:paraId="1F0CF1DB"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4EA71987"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3ADF7AC6" w14:textId="77777777" w:rsidTr="009B24BE">
        <w:tc>
          <w:tcPr>
            <w:tcW w:w="4513" w:type="dxa"/>
          </w:tcPr>
          <w:p w14:paraId="248AB802"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5</w:t>
            </w:r>
          </w:p>
          <w:p w14:paraId="78C1F220"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PENGEMBALIAN INFORMASI RAHASIA</w:t>
            </w:r>
          </w:p>
        </w:tc>
        <w:tc>
          <w:tcPr>
            <w:tcW w:w="4513" w:type="dxa"/>
          </w:tcPr>
          <w:p w14:paraId="4372A7D1" w14:textId="77777777" w:rsidR="005B39DB" w:rsidRPr="00E56715" w:rsidRDefault="001027DE" w:rsidP="003B59A4">
            <w:pPr>
              <w:widowControl w:val="0"/>
              <w:pBdr>
                <w:top w:val="nil"/>
                <w:left w:val="nil"/>
                <w:bottom w:val="nil"/>
                <w:right w:val="nil"/>
                <w:between w:val="nil"/>
              </w:pBdr>
              <w:tabs>
                <w:tab w:val="center" w:pos="2202"/>
                <w:tab w:val="left" w:pos="3555"/>
              </w:tabs>
              <w:spacing w:after="0" w:line="240" w:lineRule="auto"/>
              <w:rPr>
                <w:rFonts w:ascii="Arial" w:eastAsia="Arial" w:hAnsi="Arial" w:cs="Arial"/>
                <w:color w:val="000000"/>
                <w:sz w:val="20"/>
                <w:szCs w:val="20"/>
              </w:rPr>
            </w:pPr>
            <w:r w:rsidRPr="00E56715">
              <w:rPr>
                <w:rFonts w:ascii="Arial" w:eastAsia="Arial" w:hAnsi="Arial" w:cs="Arial"/>
                <w:color w:val="000000"/>
                <w:sz w:val="20"/>
                <w:szCs w:val="20"/>
              </w:rPr>
              <w:tab/>
              <w:t>Article 5</w:t>
            </w:r>
            <w:r w:rsidRPr="00E56715">
              <w:rPr>
                <w:rFonts w:ascii="Arial" w:eastAsia="Arial" w:hAnsi="Arial" w:cs="Arial"/>
                <w:color w:val="000000"/>
                <w:sz w:val="20"/>
                <w:szCs w:val="20"/>
              </w:rPr>
              <w:tab/>
            </w:r>
          </w:p>
          <w:p w14:paraId="209CCFE0" w14:textId="77777777" w:rsidR="005B39DB" w:rsidRPr="00E56715" w:rsidRDefault="001027DE" w:rsidP="003B59A4">
            <w:pPr>
              <w:spacing w:after="0" w:line="240" w:lineRule="auto"/>
              <w:jc w:val="right"/>
              <w:rPr>
                <w:rFonts w:ascii="Arial" w:eastAsia="Arial" w:hAnsi="Arial" w:cs="Arial"/>
                <w:b/>
                <w:sz w:val="20"/>
                <w:szCs w:val="20"/>
              </w:rPr>
            </w:pPr>
            <w:r w:rsidRPr="00E56715">
              <w:rPr>
                <w:rFonts w:ascii="Arial" w:eastAsia="Arial" w:hAnsi="Arial" w:cs="Arial"/>
                <w:b/>
                <w:sz w:val="20"/>
                <w:szCs w:val="20"/>
              </w:rPr>
              <w:t>RETURN OF CONFIDENTIAL INFORMATION</w:t>
            </w:r>
          </w:p>
        </w:tc>
      </w:tr>
      <w:tr w:rsidR="005B39DB" w14:paraId="137B1AC5" w14:textId="77777777" w:rsidTr="009B24BE">
        <w:tc>
          <w:tcPr>
            <w:tcW w:w="4513" w:type="dxa"/>
          </w:tcPr>
          <w:p w14:paraId="2A75D2D3"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0525BAC7"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6AA78028" w14:textId="77777777" w:rsidTr="009B24BE">
        <w:tc>
          <w:tcPr>
            <w:tcW w:w="4513" w:type="dxa"/>
          </w:tcPr>
          <w:p w14:paraId="74BEAD10" w14:textId="2E9B563B" w:rsidR="005B39DB" w:rsidRPr="00E56715" w:rsidRDefault="00B87B33" w:rsidP="003B59A4">
            <w:pPr>
              <w:spacing w:after="0" w:line="240" w:lineRule="auto"/>
              <w:jc w:val="both"/>
              <w:rPr>
                <w:rFonts w:ascii="Arial" w:eastAsia="Arial" w:hAnsi="Arial" w:cs="Arial"/>
                <w:sz w:val="20"/>
                <w:szCs w:val="20"/>
              </w:rPr>
            </w:pP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setuju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untuk</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dengan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segera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menyerahkan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kepada</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permintaan</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setiap</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dokumen</w:t>
            </w:r>
            <w:proofErr w:type="spellEnd"/>
            <w:r w:rsidR="001027DE" w:rsidRPr="00E56715">
              <w:rPr>
                <w:rFonts w:ascii="Arial" w:eastAsia="Arial" w:hAnsi="Arial" w:cs="Arial"/>
                <w:sz w:val="20"/>
                <w:szCs w:val="20"/>
              </w:rPr>
              <w:t xml:space="preserve"> yang </w:t>
            </w:r>
            <w:proofErr w:type="spellStart"/>
            <w:r w:rsidR="001027DE" w:rsidRPr="00E56715">
              <w:rPr>
                <w:rFonts w:ascii="Arial" w:eastAsia="Arial" w:hAnsi="Arial" w:cs="Arial"/>
                <w:sz w:val="20"/>
                <w:szCs w:val="20"/>
              </w:rPr>
              <w:t>mengandung</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dengan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cara</w:t>
            </w:r>
            <w:proofErr w:type="spellEnd"/>
            <w:r w:rsidR="001027DE" w:rsidRPr="00E56715">
              <w:rPr>
                <w:rFonts w:ascii="Arial" w:eastAsia="Arial" w:hAnsi="Arial" w:cs="Arial"/>
                <w:sz w:val="20"/>
                <w:szCs w:val="20"/>
              </w:rPr>
              <w:t xml:space="preserve"> lain </w:t>
            </w:r>
            <w:proofErr w:type="spellStart"/>
            <w:r w:rsidR="001027DE" w:rsidRPr="00E56715">
              <w:rPr>
                <w:rFonts w:ascii="Arial" w:eastAsia="Arial" w:hAnsi="Arial" w:cs="Arial"/>
                <w:sz w:val="20"/>
                <w:szCs w:val="20"/>
              </w:rPr>
              <w:t>mencerminkan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Informasi</w:t>
            </w:r>
            <w:proofErr w:type="spellEnd"/>
            <w:r w:rsidR="001027DE" w:rsidRPr="00E56715">
              <w:rPr>
                <w:rFonts w:ascii="Arial" w:eastAsia="Arial" w:hAnsi="Arial" w:cs="Arial"/>
                <w:sz w:val="20"/>
                <w:szCs w:val="20"/>
              </w:rPr>
              <w:t xml:space="preserve"> Rahasia dan </w:t>
            </w:r>
            <w:proofErr w:type="spellStart"/>
            <w:r w:rsidR="001027DE" w:rsidRPr="00E56715">
              <w:rPr>
                <w:rFonts w:ascii="Arial" w:eastAsia="Arial" w:hAnsi="Arial" w:cs="Arial"/>
                <w:sz w:val="20"/>
                <w:szCs w:val="20"/>
              </w:rPr>
              <w:t>setiap</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salinan</w:t>
            </w:r>
            <w:proofErr w:type="spellEnd"/>
            <w:r w:rsidR="001027DE" w:rsidRPr="00E56715">
              <w:rPr>
                <w:rFonts w:ascii="Arial" w:eastAsia="Arial" w:hAnsi="Arial" w:cs="Arial"/>
                <w:sz w:val="20"/>
                <w:szCs w:val="20"/>
              </w:rPr>
              <w:t xml:space="preserve"> yang </w:t>
            </w:r>
            <w:proofErr w:type="spellStart"/>
            <w:r w:rsidR="001027DE" w:rsidRPr="00E56715">
              <w:rPr>
                <w:rFonts w:ascii="Arial" w:eastAsia="Arial" w:hAnsi="Arial" w:cs="Arial"/>
                <w:sz w:val="20"/>
                <w:szCs w:val="20"/>
              </w:rPr>
              <w:t>dibuat</w:t>
            </w:r>
            <w:proofErr w:type="spellEnd"/>
            <w:r w:rsidR="001027DE" w:rsidRPr="00E56715">
              <w:rPr>
                <w:rFonts w:ascii="Arial" w:eastAsia="Arial" w:hAnsi="Arial" w:cs="Arial"/>
                <w:sz w:val="20"/>
                <w:szCs w:val="20"/>
              </w:rPr>
              <w:t xml:space="preserve"> oleh </w:t>
            </w:r>
            <w:proofErr w:type="spellStart"/>
            <w:r w:rsidR="001027DE" w:rsidRPr="00E56715">
              <w:rPr>
                <w:rFonts w:ascii="Arial" w:eastAsia="Arial" w:hAnsi="Arial" w:cs="Arial"/>
                <w:sz w:val="20"/>
                <w:szCs w:val="20"/>
              </w:rPr>
              <w:t>karenanya</w:t>
            </w:r>
            <w:proofErr w:type="spellEnd"/>
            <w:r w:rsidR="001027DE" w:rsidRPr="00E56715">
              <w:rPr>
                <w:rFonts w:ascii="Arial" w:eastAsia="Arial" w:hAnsi="Arial" w:cs="Arial"/>
                <w:sz w:val="20"/>
                <w:szCs w:val="20"/>
              </w:rPr>
              <w:t xml:space="preserve"> yang </w:t>
            </w: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mungkin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miliki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memiliki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akses</w:t>
            </w:r>
            <w:proofErr w:type="spellEnd"/>
            <w:r w:rsidR="001027DE" w:rsidRPr="00E56715">
              <w:rPr>
                <w:rFonts w:ascii="Arial" w:eastAsia="Arial" w:hAnsi="Arial" w:cs="Arial"/>
                <w:sz w:val="20"/>
                <w:szCs w:val="20"/>
              </w:rPr>
              <w:t xml:space="preserve">   </w:t>
            </w:r>
            <w:proofErr w:type="spellStart"/>
            <w:proofErr w:type="gramStart"/>
            <w:r w:rsidR="001027DE" w:rsidRPr="00E56715">
              <w:rPr>
                <w:rFonts w:ascii="Arial" w:eastAsia="Arial" w:hAnsi="Arial" w:cs="Arial"/>
                <w:sz w:val="20"/>
                <w:szCs w:val="20"/>
              </w:rPr>
              <w:t>kepadanya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atau</w:t>
            </w:r>
            <w:proofErr w:type="spellEnd"/>
            <w:proofErr w:type="gram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mungkin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dapatkan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kuasai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selama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periode</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pembicaraan</w:t>
            </w:r>
            <w:proofErr w:type="spellEnd"/>
            <w:r w:rsidR="001027DE" w:rsidRPr="00E56715">
              <w:rPr>
                <w:rFonts w:ascii="Arial" w:eastAsia="Arial" w:hAnsi="Arial" w:cs="Arial"/>
                <w:sz w:val="20"/>
                <w:szCs w:val="20"/>
              </w:rPr>
              <w:t xml:space="preserve"> </w:t>
            </w:r>
            <w:proofErr w:type="spellStart"/>
            <w:r w:rsidR="009D14D8">
              <w:rPr>
                <w:rFonts w:ascii="Arial" w:eastAsia="Arial" w:hAnsi="Arial" w:cs="Arial"/>
                <w:sz w:val="20"/>
                <w:szCs w:val="20"/>
              </w:rPr>
              <w:t>mengenai</w:t>
            </w:r>
            <w:proofErr w:type="spellEnd"/>
            <w:r w:rsidR="009D14D8">
              <w:rPr>
                <w:rFonts w:ascii="Arial" w:eastAsia="Arial" w:hAnsi="Arial" w:cs="Arial"/>
                <w:sz w:val="20"/>
                <w:szCs w:val="20"/>
              </w:rPr>
              <w:t xml:space="preserve"> </w:t>
            </w:r>
            <w:proofErr w:type="spellStart"/>
            <w:r w:rsidR="009D14D8">
              <w:rPr>
                <w:rFonts w:ascii="Arial" w:eastAsia="Arial" w:hAnsi="Arial" w:cs="Arial"/>
                <w:sz w:val="20"/>
                <w:szCs w:val="20"/>
              </w:rPr>
              <w:t>Hubungan</w:t>
            </w:r>
            <w:proofErr w:type="spellEnd"/>
            <w:r w:rsidR="009D14D8">
              <w:rPr>
                <w:rFonts w:ascii="Arial" w:eastAsia="Arial" w:hAnsi="Arial" w:cs="Arial"/>
                <w:sz w:val="20"/>
                <w:szCs w:val="20"/>
              </w:rPr>
              <w:t xml:space="preserve"> </w:t>
            </w:r>
            <w:proofErr w:type="spellStart"/>
            <w:r w:rsidR="009D14D8">
              <w:rPr>
                <w:rFonts w:ascii="Arial" w:eastAsia="Arial" w:hAnsi="Arial" w:cs="Arial"/>
                <w:sz w:val="20"/>
                <w:szCs w:val="20"/>
              </w:rPr>
              <w:t>Bisnis</w:t>
            </w:r>
            <w:proofErr w:type="spellEnd"/>
            <w:r w:rsidR="009D14D8">
              <w:rPr>
                <w:rFonts w:ascii="Arial" w:eastAsia="Arial" w:hAnsi="Arial" w:cs="Arial"/>
                <w:sz w:val="20"/>
                <w:szCs w:val="20"/>
              </w:rPr>
              <w:t xml:space="preserve"> Yang Dimungkinkan. </w:t>
            </w:r>
            <w:proofErr w:type="spellStart"/>
            <w:r w:rsidR="009D14D8">
              <w:rPr>
                <w:rFonts w:ascii="Arial" w:eastAsia="Arial" w:hAnsi="Arial" w:cs="Arial"/>
                <w:sz w:val="20"/>
                <w:szCs w:val="20"/>
              </w:rPr>
              <w:t>Perjanjian</w:t>
            </w:r>
            <w:proofErr w:type="spellEnd"/>
            <w:r w:rsidR="009D14D8">
              <w:rPr>
                <w:rFonts w:ascii="Arial" w:eastAsia="Arial" w:hAnsi="Arial" w:cs="Arial"/>
                <w:sz w:val="20"/>
                <w:szCs w:val="20"/>
              </w:rPr>
              <w:t xml:space="preserve"> in</w:t>
            </w:r>
            <w:r w:rsidR="009D14D8" w:rsidRPr="00E56715">
              <w:rPr>
                <w:rFonts w:ascii="Arial" w:eastAsia="Arial" w:hAnsi="Arial" w:cs="Arial"/>
                <w:sz w:val="20"/>
                <w:szCs w:val="20"/>
              </w:rPr>
              <w:t xml:space="preserve"> </w:t>
            </w:r>
            <w:r w:rsidR="001027DE" w:rsidRPr="00E56715">
              <w:rPr>
                <w:rFonts w:ascii="Arial" w:eastAsia="Arial" w:hAnsi="Arial" w:cs="Arial"/>
                <w:sz w:val="20"/>
                <w:szCs w:val="20"/>
              </w:rPr>
              <w:t>dan/</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hubungan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bisnis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dengan</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Atas </w:t>
            </w:r>
            <w:proofErr w:type="spellStart"/>
            <w:r w:rsidR="001027DE" w:rsidRPr="00E56715">
              <w:rPr>
                <w:rFonts w:ascii="Arial" w:eastAsia="Arial" w:hAnsi="Arial" w:cs="Arial"/>
                <w:sz w:val="20"/>
                <w:szCs w:val="20"/>
              </w:rPr>
              <w:t>penghentian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pembicaraan</w:t>
            </w:r>
            <w:proofErr w:type="spellEnd"/>
            <w:r w:rsidR="001027DE" w:rsidRPr="00E56715">
              <w:rPr>
                <w:rFonts w:ascii="Arial" w:eastAsia="Arial" w:hAnsi="Arial" w:cs="Arial"/>
                <w:sz w:val="20"/>
                <w:szCs w:val="20"/>
              </w:rPr>
              <w:t xml:space="preserve"> dan/</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hubungan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bisnis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antara</w:t>
            </w:r>
            <w:proofErr w:type="spellEnd"/>
            <w:r w:rsidR="001027DE" w:rsidRPr="00E56715">
              <w:rPr>
                <w:rFonts w:ascii="Arial" w:eastAsia="Arial" w:hAnsi="Arial" w:cs="Arial"/>
                <w:sz w:val="20"/>
                <w:szCs w:val="20"/>
              </w:rPr>
              <w:t xml:space="preserve"> Para </w:t>
            </w:r>
            <w:proofErr w:type="spellStart"/>
            <w:r w:rsidR="001027DE" w:rsidRPr="00E56715">
              <w:rPr>
                <w:rFonts w:ascii="Arial" w:eastAsia="Arial" w:hAnsi="Arial" w:cs="Arial"/>
                <w:sz w:val="20"/>
                <w:szCs w:val="20"/>
              </w:rPr>
              <w:t>Pihak</w:t>
            </w:r>
            <w:proofErr w:type="spellEnd"/>
            <w:r w:rsidR="001027DE" w:rsidRPr="00E56715">
              <w:rPr>
                <w:rFonts w:ascii="Arial" w:eastAsia="Arial" w:hAnsi="Arial" w:cs="Arial"/>
                <w:sz w:val="20"/>
                <w:szCs w:val="20"/>
              </w:rPr>
              <w:t xml:space="preserve">, </w:t>
            </w: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harus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lastRenderedPageBreak/>
              <w:t>menyampaikan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kepada</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permintaan</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segala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Informasi</w:t>
            </w:r>
            <w:proofErr w:type="spellEnd"/>
            <w:r w:rsidR="001027DE" w:rsidRPr="00E56715">
              <w:rPr>
                <w:rFonts w:ascii="Arial" w:eastAsia="Arial" w:hAnsi="Arial" w:cs="Arial"/>
                <w:sz w:val="20"/>
                <w:szCs w:val="20"/>
              </w:rPr>
              <w:t xml:space="preserve"> Rahasia yang </w:t>
            </w:r>
            <w:proofErr w:type="spellStart"/>
            <w:r w:rsidR="001027DE" w:rsidRPr="00E56715">
              <w:rPr>
                <w:rFonts w:ascii="Arial" w:eastAsia="Arial" w:hAnsi="Arial" w:cs="Arial"/>
                <w:sz w:val="20"/>
                <w:szCs w:val="20"/>
              </w:rPr>
              <w:t>dikuasainya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dibawah</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kendalinya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tidak</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lebih</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dari</w:t>
            </w:r>
            <w:proofErr w:type="spellEnd"/>
            <w:r w:rsidR="001027DE" w:rsidRPr="00E56715">
              <w:rPr>
                <w:rFonts w:ascii="Arial" w:eastAsia="Arial" w:hAnsi="Arial" w:cs="Arial"/>
                <w:sz w:val="20"/>
                <w:szCs w:val="20"/>
              </w:rPr>
              <w:t xml:space="preserve"> 5 (lima) </w:t>
            </w:r>
            <w:proofErr w:type="spellStart"/>
            <w:r w:rsidR="001027DE" w:rsidRPr="00E56715">
              <w:rPr>
                <w:rFonts w:ascii="Arial" w:eastAsia="Arial" w:hAnsi="Arial" w:cs="Arial"/>
                <w:sz w:val="20"/>
                <w:szCs w:val="20"/>
              </w:rPr>
              <w:t>hari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kalender</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Setiap</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informasi</w:t>
            </w:r>
            <w:proofErr w:type="spellEnd"/>
            <w:r w:rsidR="001027DE" w:rsidRPr="00E56715">
              <w:rPr>
                <w:rFonts w:ascii="Arial" w:eastAsia="Arial" w:hAnsi="Arial" w:cs="Arial"/>
                <w:sz w:val="20"/>
                <w:szCs w:val="20"/>
              </w:rPr>
              <w:t xml:space="preserve"> yang </w:t>
            </w:r>
            <w:proofErr w:type="spellStart"/>
            <w:r w:rsidR="001027DE" w:rsidRPr="00E56715">
              <w:rPr>
                <w:rFonts w:ascii="Arial" w:eastAsia="Arial" w:hAnsi="Arial" w:cs="Arial"/>
                <w:sz w:val="20"/>
                <w:szCs w:val="20"/>
              </w:rPr>
              <w:t>disiapkan</w:t>
            </w:r>
            <w:proofErr w:type="spellEnd"/>
            <w:r w:rsidR="001027DE" w:rsidRPr="00E56715">
              <w:rPr>
                <w:rFonts w:ascii="Arial" w:eastAsia="Arial" w:hAnsi="Arial" w:cs="Arial"/>
                <w:sz w:val="20"/>
                <w:szCs w:val="20"/>
              </w:rPr>
              <w:t xml:space="preserve"> oleh </w:t>
            </w: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untuk</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keperluan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evaluasi</w:t>
            </w:r>
            <w:proofErr w:type="spellEnd"/>
            <w:r w:rsidR="001027DE" w:rsidRPr="00E56715">
              <w:rPr>
                <w:rFonts w:ascii="Arial" w:eastAsia="Arial" w:hAnsi="Arial" w:cs="Arial"/>
                <w:sz w:val="20"/>
                <w:szCs w:val="20"/>
              </w:rPr>
              <w:t xml:space="preserve"> internal </w:t>
            </w:r>
            <w:proofErr w:type="spellStart"/>
            <w:r w:rsidR="001027DE" w:rsidRPr="00E56715">
              <w:rPr>
                <w:rFonts w:ascii="Arial" w:eastAsia="Arial" w:hAnsi="Arial" w:cs="Arial"/>
                <w:sz w:val="20"/>
                <w:szCs w:val="20"/>
              </w:rPr>
              <w:t>akan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menjadi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milik</w:t>
            </w:r>
            <w:proofErr w:type="spellEnd"/>
            <w:r w:rsidR="001027DE" w:rsidRPr="00E56715">
              <w:rPr>
                <w:rFonts w:ascii="Arial" w:eastAsia="Arial" w:hAnsi="Arial" w:cs="Arial"/>
                <w:sz w:val="20"/>
                <w:szCs w:val="20"/>
              </w:rPr>
              <w:t xml:space="preserve"> </w:t>
            </w: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dan </w:t>
            </w:r>
            <w:proofErr w:type="spellStart"/>
            <w:r w:rsidR="001027DE" w:rsidRPr="00E56715">
              <w:rPr>
                <w:rFonts w:ascii="Arial" w:eastAsia="Arial" w:hAnsi="Arial" w:cs="Arial"/>
                <w:sz w:val="20"/>
                <w:szCs w:val="20"/>
              </w:rPr>
              <w:t>tidak</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perlu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diungkapkan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atau</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disampaikan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kepada</w:t>
            </w:r>
            <w:proofErr w:type="spellEnd"/>
            <w:r w:rsidR="001027DE"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001027DE" w:rsidRPr="00E56715">
              <w:rPr>
                <w:rFonts w:ascii="Arial" w:eastAsia="Arial" w:hAnsi="Arial" w:cs="Arial"/>
                <w:sz w:val="20"/>
                <w:szCs w:val="20"/>
              </w:rPr>
              <w:t xml:space="preserve">. Akan </w:t>
            </w:r>
            <w:proofErr w:type="spellStart"/>
            <w:r w:rsidR="001027DE" w:rsidRPr="00E56715">
              <w:rPr>
                <w:rFonts w:ascii="Arial" w:eastAsia="Arial" w:hAnsi="Arial" w:cs="Arial"/>
                <w:sz w:val="20"/>
                <w:szCs w:val="20"/>
              </w:rPr>
              <w:t>tetapi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selamanya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informasi</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tersebut</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hanya</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digunakan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untuk</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evaluasi</w:t>
            </w:r>
            <w:proofErr w:type="spellEnd"/>
            <w:r w:rsidR="001027DE" w:rsidRPr="00E56715">
              <w:rPr>
                <w:rFonts w:ascii="Arial" w:eastAsia="Arial" w:hAnsi="Arial" w:cs="Arial"/>
                <w:sz w:val="20"/>
                <w:szCs w:val="20"/>
              </w:rPr>
              <w:t xml:space="preserve"> internal </w:t>
            </w:r>
            <w:proofErr w:type="spellStart"/>
            <w:r>
              <w:rPr>
                <w:rFonts w:ascii="Arial" w:eastAsia="Arial" w:hAnsi="Arial" w:cs="Arial"/>
                <w:sz w:val="20"/>
                <w:szCs w:val="20"/>
              </w:rPr>
              <w:t>Pihak</w:t>
            </w:r>
            <w:proofErr w:type="spellEnd"/>
            <w:r>
              <w:rPr>
                <w:rFonts w:ascii="Arial" w:eastAsia="Arial" w:hAnsi="Arial" w:cs="Arial"/>
                <w:sz w:val="20"/>
                <w:szCs w:val="20"/>
              </w:rPr>
              <w:t xml:space="preserve"> Yang Menerima</w:t>
            </w:r>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atas</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Hubungan</w:t>
            </w:r>
            <w:proofErr w:type="spellEnd"/>
            <w:r w:rsidR="001027DE" w:rsidRPr="00E56715">
              <w:rPr>
                <w:rFonts w:ascii="Arial" w:eastAsia="Arial" w:hAnsi="Arial" w:cs="Arial"/>
                <w:sz w:val="20"/>
                <w:szCs w:val="20"/>
              </w:rPr>
              <w:t xml:space="preserve"> </w:t>
            </w:r>
            <w:proofErr w:type="spellStart"/>
            <w:r w:rsidR="001027DE" w:rsidRPr="00E56715">
              <w:rPr>
                <w:rFonts w:ascii="Arial" w:eastAsia="Arial" w:hAnsi="Arial" w:cs="Arial"/>
                <w:sz w:val="20"/>
                <w:szCs w:val="20"/>
              </w:rPr>
              <w:t>Bisnis</w:t>
            </w:r>
            <w:proofErr w:type="spellEnd"/>
            <w:r w:rsidR="001027DE" w:rsidRPr="00E56715">
              <w:rPr>
                <w:rFonts w:ascii="Arial" w:eastAsia="Arial" w:hAnsi="Arial" w:cs="Arial"/>
                <w:sz w:val="20"/>
                <w:szCs w:val="20"/>
              </w:rPr>
              <w:t xml:space="preserve"> Yang Dimungkinkan.</w:t>
            </w:r>
          </w:p>
        </w:tc>
        <w:tc>
          <w:tcPr>
            <w:tcW w:w="4513" w:type="dxa"/>
          </w:tcPr>
          <w:p w14:paraId="5202332D" w14:textId="62FB63D5"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lastRenderedPageBreak/>
              <w:t>The Rec</w:t>
            </w:r>
            <w:r w:rsidR="00BF7E10">
              <w:rPr>
                <w:rFonts w:ascii="Arial" w:eastAsia="Arial" w:hAnsi="Arial" w:cs="Arial"/>
                <w:sz w:val="20"/>
                <w:szCs w:val="20"/>
              </w:rPr>
              <w:t>eiving Party</w:t>
            </w:r>
            <w:r w:rsidRPr="00E56715">
              <w:rPr>
                <w:rFonts w:ascii="Arial" w:eastAsia="Arial" w:hAnsi="Arial" w:cs="Arial"/>
                <w:sz w:val="20"/>
                <w:szCs w:val="20"/>
              </w:rPr>
              <w:t xml:space="preserve"> agrees to promptly deliver to the Disclosing Party upon its request any documents containing or otherwise reflecting Confidential Information and any copies made thereof which the </w:t>
            </w:r>
            <w:r w:rsidR="00BF7E10" w:rsidRPr="00E56715">
              <w:rPr>
                <w:rFonts w:ascii="Arial" w:eastAsia="Arial" w:hAnsi="Arial" w:cs="Arial"/>
                <w:sz w:val="20"/>
                <w:szCs w:val="20"/>
              </w:rPr>
              <w:t>Rec</w:t>
            </w:r>
            <w:r w:rsidR="00BF7E10">
              <w:rPr>
                <w:rFonts w:ascii="Arial" w:eastAsia="Arial" w:hAnsi="Arial" w:cs="Arial"/>
                <w:sz w:val="20"/>
                <w:szCs w:val="20"/>
              </w:rPr>
              <w:t>eiving Party</w:t>
            </w:r>
            <w:r w:rsidR="00BF7E10" w:rsidRPr="00E56715">
              <w:rPr>
                <w:rFonts w:ascii="Arial" w:eastAsia="Arial" w:hAnsi="Arial" w:cs="Arial"/>
                <w:sz w:val="20"/>
                <w:szCs w:val="20"/>
              </w:rPr>
              <w:t xml:space="preserve"> </w:t>
            </w:r>
            <w:r w:rsidRPr="00E56715">
              <w:rPr>
                <w:rFonts w:ascii="Arial" w:eastAsia="Arial" w:hAnsi="Arial" w:cs="Arial"/>
                <w:sz w:val="20"/>
                <w:szCs w:val="20"/>
              </w:rPr>
              <w:t>may have made, may have access to, or may receive or possess during the period of its discussions</w:t>
            </w:r>
            <w:r w:rsidR="00684F54">
              <w:rPr>
                <w:rFonts w:ascii="Arial" w:eastAsia="Arial" w:hAnsi="Arial" w:cs="Arial"/>
                <w:sz w:val="20"/>
                <w:szCs w:val="20"/>
              </w:rPr>
              <w:t xml:space="preserve"> regarding the Possible</w:t>
            </w:r>
            <w:r w:rsidR="00BF7E10">
              <w:rPr>
                <w:rFonts w:ascii="Arial" w:eastAsia="Arial" w:hAnsi="Arial" w:cs="Arial"/>
                <w:sz w:val="20"/>
                <w:szCs w:val="20"/>
              </w:rPr>
              <w:t xml:space="preserve"> Business Relationship, this Agreement</w:t>
            </w:r>
            <w:r w:rsidRPr="00E56715">
              <w:rPr>
                <w:rFonts w:ascii="Arial" w:eastAsia="Arial" w:hAnsi="Arial" w:cs="Arial"/>
                <w:sz w:val="20"/>
                <w:szCs w:val="20"/>
              </w:rPr>
              <w:t xml:space="preserve"> and/or business relationship with the Disclosing Party. Upon termination of the discussions</w:t>
            </w:r>
            <w:r w:rsidR="00BF7E10">
              <w:rPr>
                <w:rFonts w:ascii="Arial" w:eastAsia="Arial" w:hAnsi="Arial" w:cs="Arial"/>
                <w:sz w:val="20"/>
                <w:szCs w:val="20"/>
              </w:rPr>
              <w:t xml:space="preserve"> </w:t>
            </w:r>
            <w:r w:rsidRPr="00E56715">
              <w:rPr>
                <w:rFonts w:ascii="Arial" w:eastAsia="Arial" w:hAnsi="Arial" w:cs="Arial"/>
                <w:sz w:val="20"/>
                <w:szCs w:val="20"/>
              </w:rPr>
              <w:t xml:space="preserve">and/or business relationship between the Parties, the </w:t>
            </w:r>
            <w:r w:rsidR="00BF7E10" w:rsidRPr="00E56715">
              <w:rPr>
                <w:rFonts w:ascii="Arial" w:eastAsia="Arial" w:hAnsi="Arial" w:cs="Arial"/>
                <w:sz w:val="20"/>
                <w:szCs w:val="20"/>
              </w:rPr>
              <w:t>Rec</w:t>
            </w:r>
            <w:r w:rsidR="00BF7E10">
              <w:rPr>
                <w:rFonts w:ascii="Arial" w:eastAsia="Arial" w:hAnsi="Arial" w:cs="Arial"/>
                <w:sz w:val="20"/>
                <w:szCs w:val="20"/>
              </w:rPr>
              <w:t xml:space="preserve">eiving Party </w:t>
            </w:r>
            <w:r w:rsidRPr="00E56715">
              <w:rPr>
                <w:rFonts w:ascii="Arial" w:eastAsia="Arial" w:hAnsi="Arial" w:cs="Arial"/>
                <w:sz w:val="20"/>
                <w:szCs w:val="20"/>
              </w:rPr>
              <w:t xml:space="preserve">shall not later than 5 (five) calendar days deliver to the Disclosing Party upon its request </w:t>
            </w:r>
            <w:proofErr w:type="gramStart"/>
            <w:r w:rsidRPr="00E56715">
              <w:rPr>
                <w:rFonts w:ascii="Arial" w:eastAsia="Arial" w:hAnsi="Arial" w:cs="Arial"/>
                <w:sz w:val="20"/>
                <w:szCs w:val="20"/>
              </w:rPr>
              <w:t>any and all</w:t>
            </w:r>
            <w:proofErr w:type="gramEnd"/>
            <w:r w:rsidRPr="00E56715">
              <w:rPr>
                <w:rFonts w:ascii="Arial" w:eastAsia="Arial" w:hAnsi="Arial" w:cs="Arial"/>
                <w:sz w:val="20"/>
                <w:szCs w:val="20"/>
              </w:rPr>
              <w:t xml:space="preserve"> Confidential Information in its possession or </w:t>
            </w:r>
            <w:r w:rsidRPr="00E56715">
              <w:rPr>
                <w:rFonts w:ascii="Arial" w:eastAsia="Arial" w:hAnsi="Arial" w:cs="Arial"/>
                <w:sz w:val="20"/>
                <w:szCs w:val="20"/>
              </w:rPr>
              <w:lastRenderedPageBreak/>
              <w:t>under its or their control. Any information prepared by the Rec</w:t>
            </w:r>
            <w:r w:rsidR="00BF7E10">
              <w:rPr>
                <w:rFonts w:ascii="Arial" w:eastAsia="Arial" w:hAnsi="Arial" w:cs="Arial"/>
                <w:sz w:val="20"/>
                <w:szCs w:val="20"/>
              </w:rPr>
              <w:t>eiving Party</w:t>
            </w:r>
            <w:r w:rsidRPr="00E56715">
              <w:rPr>
                <w:rFonts w:ascii="Arial" w:eastAsia="Arial" w:hAnsi="Arial" w:cs="Arial"/>
                <w:sz w:val="20"/>
                <w:szCs w:val="20"/>
              </w:rPr>
              <w:t xml:space="preserve"> for the Rec</w:t>
            </w:r>
            <w:r w:rsidR="004C04B5">
              <w:rPr>
                <w:rFonts w:ascii="Arial" w:eastAsia="Arial" w:hAnsi="Arial" w:cs="Arial"/>
                <w:sz w:val="20"/>
                <w:szCs w:val="20"/>
              </w:rPr>
              <w:t>eiving Party</w:t>
            </w:r>
            <w:r w:rsidRPr="00E56715">
              <w:rPr>
                <w:rFonts w:ascii="Arial" w:eastAsia="Arial" w:hAnsi="Arial" w:cs="Arial"/>
                <w:sz w:val="20"/>
                <w:szCs w:val="20"/>
              </w:rPr>
              <w:t>’s internal evaluation shall be the Rec</w:t>
            </w:r>
            <w:r w:rsidR="004C04B5">
              <w:rPr>
                <w:rFonts w:ascii="Arial" w:eastAsia="Arial" w:hAnsi="Arial" w:cs="Arial"/>
                <w:sz w:val="20"/>
                <w:szCs w:val="20"/>
              </w:rPr>
              <w:t>eiving Party’</w:t>
            </w:r>
            <w:r w:rsidRPr="00E56715">
              <w:rPr>
                <w:rFonts w:ascii="Arial" w:eastAsia="Arial" w:hAnsi="Arial" w:cs="Arial"/>
                <w:sz w:val="20"/>
                <w:szCs w:val="20"/>
              </w:rPr>
              <w:t xml:space="preserve">s sole property and need not be disclosed or delivered to the Disclosing Party. Nevertheless, </w:t>
            </w:r>
            <w:proofErr w:type="gramStart"/>
            <w:r w:rsidRPr="00E56715">
              <w:rPr>
                <w:rFonts w:ascii="Arial" w:eastAsia="Arial" w:hAnsi="Arial" w:cs="Arial"/>
                <w:sz w:val="20"/>
                <w:szCs w:val="20"/>
              </w:rPr>
              <w:t>at all times</w:t>
            </w:r>
            <w:proofErr w:type="gramEnd"/>
            <w:r w:rsidRPr="00E56715">
              <w:rPr>
                <w:rFonts w:ascii="Arial" w:eastAsia="Arial" w:hAnsi="Arial" w:cs="Arial"/>
                <w:sz w:val="20"/>
                <w:szCs w:val="20"/>
              </w:rPr>
              <w:t>, such information will be used only for the Rec</w:t>
            </w:r>
            <w:r w:rsidR="004C04B5">
              <w:rPr>
                <w:rFonts w:ascii="Arial" w:eastAsia="Arial" w:hAnsi="Arial" w:cs="Arial"/>
                <w:sz w:val="20"/>
                <w:szCs w:val="20"/>
              </w:rPr>
              <w:t>eiving Party</w:t>
            </w:r>
            <w:r w:rsidRPr="00E56715">
              <w:rPr>
                <w:rFonts w:ascii="Arial" w:eastAsia="Arial" w:hAnsi="Arial" w:cs="Arial"/>
                <w:sz w:val="20"/>
                <w:szCs w:val="20"/>
              </w:rPr>
              <w:t>’s internal evaluation of the Possible Business Relationship.</w:t>
            </w:r>
          </w:p>
          <w:p w14:paraId="397222A2"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1FF2C7DD" w14:textId="77777777" w:rsidTr="009B24BE">
        <w:tc>
          <w:tcPr>
            <w:tcW w:w="4513" w:type="dxa"/>
          </w:tcPr>
          <w:p w14:paraId="36EC8088" w14:textId="77777777" w:rsidR="008B2978" w:rsidRPr="00E56715" w:rsidRDefault="008B2978" w:rsidP="003B59A4">
            <w:pPr>
              <w:spacing w:after="0" w:line="240" w:lineRule="auto"/>
              <w:jc w:val="both"/>
              <w:rPr>
                <w:rFonts w:ascii="Arial" w:eastAsia="Arial" w:hAnsi="Arial" w:cs="Arial"/>
                <w:sz w:val="20"/>
                <w:szCs w:val="20"/>
              </w:rPr>
            </w:pPr>
          </w:p>
        </w:tc>
        <w:tc>
          <w:tcPr>
            <w:tcW w:w="4513" w:type="dxa"/>
          </w:tcPr>
          <w:p w14:paraId="2A0BC0DE"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59EACCFB" w14:textId="77777777" w:rsidTr="009B24BE">
        <w:tc>
          <w:tcPr>
            <w:tcW w:w="4513" w:type="dxa"/>
          </w:tcPr>
          <w:p w14:paraId="3FEA1A24"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6</w:t>
            </w:r>
          </w:p>
          <w:p w14:paraId="12F99B0B" w14:textId="77777777" w:rsidR="005B39DB" w:rsidRPr="00E56715" w:rsidRDefault="001027DE"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PENGUNGKAPAN YANG DIWAJIBKAN</w:t>
            </w:r>
          </w:p>
        </w:tc>
        <w:tc>
          <w:tcPr>
            <w:tcW w:w="4513" w:type="dxa"/>
          </w:tcPr>
          <w:p w14:paraId="0CBD9ECF"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6</w:t>
            </w:r>
          </w:p>
          <w:p w14:paraId="61822C4F"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ANY REQUIRED DISCLOSURE</w:t>
            </w:r>
          </w:p>
        </w:tc>
      </w:tr>
      <w:tr w:rsidR="005B39DB" w14:paraId="30601218" w14:textId="77777777" w:rsidTr="009B24BE">
        <w:tc>
          <w:tcPr>
            <w:tcW w:w="4513" w:type="dxa"/>
          </w:tcPr>
          <w:p w14:paraId="1FC6A3CF"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228701E2" w14:textId="77777777" w:rsidR="005B39DB" w:rsidRPr="00E56715" w:rsidRDefault="005B39DB" w:rsidP="003B59A4">
            <w:pPr>
              <w:spacing w:after="0" w:line="240" w:lineRule="auto"/>
              <w:jc w:val="both"/>
              <w:rPr>
                <w:rFonts w:ascii="Arial" w:eastAsia="Arial" w:hAnsi="Arial" w:cs="Arial"/>
                <w:sz w:val="20"/>
                <w:szCs w:val="20"/>
              </w:rPr>
            </w:pPr>
          </w:p>
        </w:tc>
      </w:tr>
      <w:tr w:rsidR="005B39DB" w:rsidRPr="00684F54" w14:paraId="69B904AD" w14:textId="77777777" w:rsidTr="009B24BE">
        <w:tc>
          <w:tcPr>
            <w:tcW w:w="4513" w:type="dxa"/>
          </w:tcPr>
          <w:p w14:paraId="70A2F822" w14:textId="3F6D5540" w:rsidR="005B39DB" w:rsidRPr="00E56715" w:rsidRDefault="001027DE"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Apabila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disebabkan</w:t>
            </w:r>
            <w:proofErr w:type="spellEnd"/>
            <w:r w:rsidRPr="00E56715">
              <w:rPr>
                <w:rFonts w:ascii="Arial" w:eastAsia="Arial" w:hAnsi="Arial" w:cs="Arial"/>
                <w:sz w:val="20"/>
                <w:szCs w:val="20"/>
              </w:rPr>
              <w:t xml:space="preserve"> oleh </w:t>
            </w:r>
            <w:proofErr w:type="spellStart"/>
            <w:r w:rsidRPr="00E56715">
              <w:rPr>
                <w:rFonts w:ascii="Arial" w:eastAsia="Arial" w:hAnsi="Arial" w:cs="Arial"/>
                <w:sz w:val="20"/>
                <w:szCs w:val="20"/>
              </w:rPr>
              <w:t>peraturan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undang-undang</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berdasarkan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perintah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kewenangan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pengadilan</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dipaksa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Informasi</w:t>
            </w:r>
            <w:proofErr w:type="spellEnd"/>
            <w:r w:rsidRPr="00E56715">
              <w:rPr>
                <w:rFonts w:ascii="Arial" w:eastAsia="Arial" w:hAnsi="Arial" w:cs="Arial"/>
                <w:sz w:val="20"/>
                <w:szCs w:val="20"/>
              </w:rPr>
              <w:t xml:space="preserve"> Rahasia </w:t>
            </w:r>
            <w:proofErr w:type="spellStart"/>
            <w:r w:rsidRPr="00E56715">
              <w:rPr>
                <w:rFonts w:ascii="Arial" w:eastAsia="Arial" w:hAnsi="Arial" w:cs="Arial"/>
                <w:sz w:val="20"/>
                <w:szCs w:val="20"/>
              </w:rPr>
              <w:t>tanpa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kesempatan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mendapatkan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persetujuan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sebelumnya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w:t>
            </w:r>
            <w:proofErr w:type="spellStart"/>
            <w:r w:rsidR="00186279">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sebagaimana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diatur</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Pasal 4 </w:t>
            </w:r>
            <w:proofErr w:type="spellStart"/>
            <w:r w:rsidRPr="00E56715">
              <w:rPr>
                <w:rFonts w:ascii="Arial" w:eastAsia="Arial" w:hAnsi="Arial" w:cs="Arial"/>
                <w:sz w:val="20"/>
                <w:szCs w:val="20"/>
              </w:rPr>
              <w:t>diatas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maka</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memberitahu</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w:t>
            </w:r>
            <w:proofErr w:type="spellStart"/>
            <w:r w:rsidR="00186279">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segera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sehingga</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w:t>
            </w:r>
            <w:proofErr w:type="spellStart"/>
            <w:r w:rsidR="00186279">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dapat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mengusahakan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permintaan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perlindungan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bantuan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lain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dianggap</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perlu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ketentuan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bahwa</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harus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berusaha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sebaik-baiknya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memberikan</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w:t>
            </w:r>
            <w:proofErr w:type="spellStart"/>
            <w:r w:rsidR="00186279">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pemberitahuan</w:t>
            </w:r>
            <w:proofErr w:type="spellEnd"/>
            <w:r w:rsidRPr="00E56715">
              <w:rPr>
                <w:rFonts w:ascii="Arial" w:eastAsia="Arial" w:hAnsi="Arial" w:cs="Arial"/>
                <w:sz w:val="20"/>
                <w:szCs w:val="20"/>
              </w:rPr>
              <w:t xml:space="preserve"> 3 (</w:t>
            </w:r>
            <w:proofErr w:type="spellStart"/>
            <w:r w:rsidRPr="00E56715">
              <w:rPr>
                <w:rFonts w:ascii="Arial" w:eastAsia="Arial" w:hAnsi="Arial" w:cs="Arial"/>
                <w:sz w:val="20"/>
                <w:szCs w:val="20"/>
              </w:rPr>
              <w:t>tiga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kalender</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sebelumnya</w:t>
            </w:r>
            <w:proofErr w:type="spellEnd"/>
            <w:r w:rsidRPr="00E56715">
              <w:rPr>
                <w:rFonts w:ascii="Arial" w:eastAsia="Arial" w:hAnsi="Arial" w:cs="Arial"/>
                <w:sz w:val="20"/>
                <w:szCs w:val="20"/>
              </w:rPr>
              <w:t>.</w:t>
            </w:r>
          </w:p>
        </w:tc>
        <w:tc>
          <w:tcPr>
            <w:tcW w:w="4513" w:type="dxa"/>
          </w:tcPr>
          <w:p w14:paraId="37163341" w14:textId="33DD34FA"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If due to the requirement under the prevailing laws or regulations, or under any order from the authority or court, the Rec</w:t>
            </w:r>
            <w:r w:rsidR="00684F54">
              <w:rPr>
                <w:rFonts w:ascii="Arial" w:eastAsia="Arial" w:hAnsi="Arial" w:cs="Arial"/>
                <w:sz w:val="20"/>
                <w:szCs w:val="20"/>
              </w:rPr>
              <w:t>eiving Party</w:t>
            </w:r>
            <w:r w:rsidRPr="00E56715">
              <w:rPr>
                <w:rFonts w:ascii="Arial" w:eastAsia="Arial" w:hAnsi="Arial" w:cs="Arial"/>
                <w:sz w:val="20"/>
                <w:szCs w:val="20"/>
              </w:rPr>
              <w:t xml:space="preserve"> is forced to disclose the Confidential Information without being able to obtain prior consent from the Disclosing Party as provided under Article 4 above, the Recipient shall notify the Disclosing Party promptly so that the Disclosing Party may seek protective order or other relief, as it may deem necessary, provided that at any time the Rec</w:t>
            </w:r>
            <w:r w:rsidR="00684F54">
              <w:rPr>
                <w:rFonts w:ascii="Arial" w:eastAsia="Arial" w:hAnsi="Arial" w:cs="Arial"/>
                <w:sz w:val="20"/>
                <w:szCs w:val="20"/>
              </w:rPr>
              <w:t>eiving Party</w:t>
            </w:r>
            <w:r w:rsidRPr="00E56715">
              <w:rPr>
                <w:rFonts w:ascii="Arial" w:eastAsia="Arial" w:hAnsi="Arial" w:cs="Arial"/>
                <w:sz w:val="20"/>
                <w:szCs w:val="20"/>
              </w:rPr>
              <w:t xml:space="preserve"> at its utmost effort shall give the Disclosing Party 3 (three) calendar days prior notice.</w:t>
            </w:r>
          </w:p>
        </w:tc>
      </w:tr>
      <w:tr w:rsidR="005B39DB" w14:paraId="21A5AE31" w14:textId="77777777" w:rsidTr="009B24BE">
        <w:tc>
          <w:tcPr>
            <w:tcW w:w="4513" w:type="dxa"/>
          </w:tcPr>
          <w:p w14:paraId="79F5464C"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5196CF90"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39578D98" w14:textId="77777777" w:rsidTr="009B24BE">
        <w:tc>
          <w:tcPr>
            <w:tcW w:w="4513" w:type="dxa"/>
          </w:tcPr>
          <w:p w14:paraId="6C185056" w14:textId="5C429E8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7</w:t>
            </w:r>
          </w:p>
          <w:p w14:paraId="7BCED878"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TIDAK ADANYA PEMINDAHAN HAK MILIK ATAU LISENSI</w:t>
            </w:r>
          </w:p>
        </w:tc>
        <w:tc>
          <w:tcPr>
            <w:tcW w:w="4513" w:type="dxa"/>
          </w:tcPr>
          <w:p w14:paraId="49535CB8" w14:textId="7DCBDAD5"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7</w:t>
            </w:r>
          </w:p>
          <w:p w14:paraId="1E18D2B1"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NO CONVEYANCE OR LICENSE</w:t>
            </w:r>
          </w:p>
        </w:tc>
      </w:tr>
      <w:tr w:rsidR="005B39DB" w14:paraId="74E8510C" w14:textId="77777777" w:rsidTr="009B24BE">
        <w:tc>
          <w:tcPr>
            <w:tcW w:w="4513" w:type="dxa"/>
          </w:tcPr>
          <w:p w14:paraId="6EDFCA05"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1A561ECD"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6677AAA7" w14:textId="77777777" w:rsidTr="009B24BE">
        <w:tc>
          <w:tcPr>
            <w:tcW w:w="4513" w:type="dxa"/>
          </w:tcPr>
          <w:p w14:paraId="01A66854" w14:textId="48462992" w:rsidR="005B39DB"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Tidak </w:t>
            </w:r>
            <w:proofErr w:type="spellStart"/>
            <w:r w:rsidRPr="00E56715">
              <w:rPr>
                <w:rFonts w:ascii="Arial" w:eastAsia="Arial" w:hAnsi="Arial" w:cs="Arial"/>
                <w:sz w:val="20"/>
                <w:szCs w:val="20"/>
              </w:rPr>
              <w:t>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diartikan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memindahkan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segala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jabatan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kepentingan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cipta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Informasi</w:t>
            </w:r>
            <w:proofErr w:type="spellEnd"/>
            <w:r w:rsidRPr="00E56715">
              <w:rPr>
                <w:rFonts w:ascii="Arial" w:eastAsia="Arial" w:hAnsi="Arial" w:cs="Arial"/>
                <w:sz w:val="20"/>
                <w:szCs w:val="20"/>
              </w:rPr>
              <w:t xml:space="preserve"> Rahasia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lisensi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menggunakan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menjual</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memanfaatkan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meniru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mengembangkan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lebih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lanjut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Informasi</w:t>
            </w:r>
            <w:proofErr w:type="spellEnd"/>
            <w:r w:rsidRPr="00E56715">
              <w:rPr>
                <w:rFonts w:ascii="Arial" w:eastAsia="Arial" w:hAnsi="Arial" w:cs="Arial"/>
                <w:sz w:val="20"/>
                <w:szCs w:val="20"/>
              </w:rPr>
              <w:t xml:space="preserve"> Rahasia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apapun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mengikat</w:t>
            </w:r>
            <w:proofErr w:type="spellEnd"/>
            <w:r w:rsidRPr="00E56715">
              <w:rPr>
                <w:rFonts w:ascii="Arial" w:eastAsia="Arial" w:hAnsi="Arial" w:cs="Arial"/>
                <w:sz w:val="20"/>
                <w:szCs w:val="20"/>
              </w:rPr>
              <w:t xml:space="preserve"> 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termasuk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pemegang</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sahamnya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melakukan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hubungan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bisnis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segala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jenisnya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apapun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hubungan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bisnis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dibuktikan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tertulis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terpisah</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ditandatangani</w:t>
            </w:r>
            <w:proofErr w:type="spellEnd"/>
            <w:r w:rsidRPr="00E56715">
              <w:rPr>
                <w:rFonts w:ascii="Arial" w:eastAsia="Arial" w:hAnsi="Arial" w:cs="Arial"/>
                <w:sz w:val="20"/>
                <w:szCs w:val="20"/>
              </w:rPr>
              <w:t xml:space="preserve"> oleh 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w:t>
            </w:r>
          </w:p>
          <w:p w14:paraId="6A410D0D" w14:textId="77777777" w:rsidR="00F3133D" w:rsidRDefault="00F3133D" w:rsidP="003B59A4">
            <w:pPr>
              <w:spacing w:after="0" w:line="240" w:lineRule="auto"/>
              <w:jc w:val="both"/>
              <w:rPr>
                <w:rFonts w:ascii="Arial" w:eastAsia="Arial" w:hAnsi="Arial" w:cs="Arial"/>
                <w:sz w:val="20"/>
                <w:szCs w:val="20"/>
              </w:rPr>
            </w:pPr>
          </w:p>
          <w:p w14:paraId="0F7A2A81" w14:textId="7295A68B" w:rsidR="00F3133D" w:rsidRPr="00E56715" w:rsidRDefault="00F3133D" w:rsidP="003B59A4">
            <w:pPr>
              <w:spacing w:after="0" w:line="240" w:lineRule="auto"/>
              <w:jc w:val="both"/>
              <w:rPr>
                <w:rFonts w:ascii="Arial" w:eastAsia="Arial" w:hAnsi="Arial" w:cs="Arial"/>
                <w:sz w:val="20"/>
                <w:szCs w:val="20"/>
              </w:rPr>
            </w:pPr>
            <w:proofErr w:type="spellStart"/>
            <w:r w:rsidRPr="00F3133D">
              <w:rPr>
                <w:rFonts w:ascii="Arial" w:eastAsia="Arial" w:hAnsi="Arial" w:cs="Arial"/>
                <w:sz w:val="20"/>
                <w:szCs w:val="20"/>
              </w:rPr>
              <w:t>Apabila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terdapat</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penemuan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perangkat</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desain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atau</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karya</w:t>
            </w:r>
            <w:proofErr w:type="spellEnd"/>
            <w:r w:rsidRPr="00F3133D">
              <w:rPr>
                <w:rFonts w:ascii="Arial" w:eastAsia="Arial" w:hAnsi="Arial" w:cs="Arial"/>
                <w:sz w:val="20"/>
                <w:szCs w:val="20"/>
              </w:rPr>
              <w:t xml:space="preserve"> yang </w:t>
            </w:r>
            <w:proofErr w:type="spellStart"/>
            <w:r w:rsidRPr="00F3133D">
              <w:rPr>
                <w:rFonts w:ascii="Arial" w:eastAsia="Arial" w:hAnsi="Arial" w:cs="Arial"/>
                <w:sz w:val="20"/>
                <w:szCs w:val="20"/>
              </w:rPr>
              <w:t>dibuat</w:t>
            </w:r>
            <w:proofErr w:type="spellEnd"/>
            <w:r w:rsidRPr="00F3133D">
              <w:rPr>
                <w:rFonts w:ascii="Arial" w:eastAsia="Arial" w:hAnsi="Arial" w:cs="Arial"/>
                <w:sz w:val="20"/>
                <w:szCs w:val="20"/>
              </w:rPr>
              <w:t xml:space="preserve"> oleh </w:t>
            </w:r>
            <w:proofErr w:type="spellStart"/>
            <w:r w:rsidRPr="00F3133D">
              <w:rPr>
                <w:rFonts w:ascii="Arial" w:eastAsia="Arial" w:hAnsi="Arial" w:cs="Arial"/>
                <w:sz w:val="20"/>
                <w:szCs w:val="20"/>
              </w:rPr>
              <w:t>Pihak</w:t>
            </w:r>
            <w:proofErr w:type="spellEnd"/>
            <w:r w:rsidRPr="00F3133D">
              <w:rPr>
                <w:rFonts w:ascii="Arial" w:eastAsia="Arial" w:hAnsi="Arial" w:cs="Arial"/>
                <w:sz w:val="20"/>
                <w:szCs w:val="20"/>
              </w:rPr>
              <w:t xml:space="preserve"> Yang Menerima </w:t>
            </w:r>
            <w:proofErr w:type="spellStart"/>
            <w:r w:rsidRPr="00F3133D">
              <w:rPr>
                <w:rFonts w:ascii="Arial" w:eastAsia="Arial" w:hAnsi="Arial" w:cs="Arial"/>
                <w:sz w:val="20"/>
                <w:szCs w:val="20"/>
              </w:rPr>
              <w:t>sehubungan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dengan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Hubungan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Bisnis</w:t>
            </w:r>
            <w:proofErr w:type="spellEnd"/>
            <w:r w:rsidRPr="00F3133D">
              <w:rPr>
                <w:rFonts w:ascii="Arial" w:eastAsia="Arial" w:hAnsi="Arial" w:cs="Arial"/>
                <w:sz w:val="20"/>
                <w:szCs w:val="20"/>
              </w:rPr>
              <w:t xml:space="preserve"> Yang </w:t>
            </w:r>
            <w:proofErr w:type="spellStart"/>
            <w:r w:rsidRPr="00F3133D">
              <w:rPr>
                <w:rFonts w:ascii="Arial" w:eastAsia="Arial" w:hAnsi="Arial" w:cs="Arial"/>
                <w:sz w:val="20"/>
                <w:szCs w:val="20"/>
              </w:rPr>
              <w:t>Dimungkinkan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dengan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menggunakan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Informasi</w:t>
            </w:r>
            <w:proofErr w:type="spellEnd"/>
            <w:r w:rsidRPr="00F3133D">
              <w:rPr>
                <w:rFonts w:ascii="Arial" w:eastAsia="Arial" w:hAnsi="Arial" w:cs="Arial"/>
                <w:sz w:val="20"/>
                <w:szCs w:val="20"/>
              </w:rPr>
              <w:t xml:space="preserve"> Rahasia yang </w:t>
            </w:r>
            <w:proofErr w:type="spellStart"/>
            <w:r w:rsidRPr="00F3133D">
              <w:rPr>
                <w:rFonts w:ascii="Arial" w:eastAsia="Arial" w:hAnsi="Arial" w:cs="Arial"/>
                <w:sz w:val="20"/>
                <w:szCs w:val="20"/>
              </w:rPr>
              <w:t>diungkapkan</w:t>
            </w:r>
            <w:proofErr w:type="spellEnd"/>
            <w:r w:rsidRPr="00F3133D">
              <w:rPr>
                <w:rFonts w:ascii="Arial" w:eastAsia="Arial" w:hAnsi="Arial" w:cs="Arial"/>
                <w:sz w:val="20"/>
                <w:szCs w:val="20"/>
              </w:rPr>
              <w:t xml:space="preserve"> oleh </w:t>
            </w:r>
            <w:proofErr w:type="spellStart"/>
            <w:r w:rsidRPr="00F3133D">
              <w:rPr>
                <w:rFonts w:ascii="Arial" w:eastAsia="Arial" w:hAnsi="Arial" w:cs="Arial"/>
                <w:sz w:val="20"/>
                <w:szCs w:val="20"/>
              </w:rPr>
              <w:t>Pihak</w:t>
            </w:r>
            <w:proofErr w:type="spellEnd"/>
            <w:r w:rsidRPr="00F3133D">
              <w:rPr>
                <w:rFonts w:ascii="Arial" w:eastAsia="Arial" w:hAnsi="Arial" w:cs="Arial"/>
                <w:sz w:val="20"/>
                <w:szCs w:val="20"/>
              </w:rPr>
              <w:t xml:space="preserve"> Yang Mengungkapkan, </w:t>
            </w:r>
            <w:proofErr w:type="spellStart"/>
            <w:r w:rsidRPr="00F3133D">
              <w:rPr>
                <w:rFonts w:ascii="Arial" w:eastAsia="Arial" w:hAnsi="Arial" w:cs="Arial"/>
                <w:sz w:val="20"/>
                <w:szCs w:val="20"/>
              </w:rPr>
              <w:t>maka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penemuan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lastRenderedPageBreak/>
              <w:t>perangkat</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desain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atau</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karya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tersebut</w:t>
            </w:r>
            <w:proofErr w:type="spellEnd"/>
            <w:r w:rsidRPr="00F3133D">
              <w:rPr>
                <w:rFonts w:ascii="Arial" w:eastAsia="Arial" w:hAnsi="Arial" w:cs="Arial"/>
                <w:sz w:val="20"/>
                <w:szCs w:val="20"/>
              </w:rPr>
              <w:t xml:space="preserve"> dan </w:t>
            </w:r>
            <w:proofErr w:type="spellStart"/>
            <w:r w:rsidRPr="00F3133D">
              <w:rPr>
                <w:rFonts w:ascii="Arial" w:eastAsia="Arial" w:hAnsi="Arial" w:cs="Arial"/>
                <w:sz w:val="20"/>
                <w:szCs w:val="20"/>
              </w:rPr>
              <w:t>hak</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kekayaan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intelektualnya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akan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menjadi</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milik</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tunggal</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Pihak</w:t>
            </w:r>
            <w:proofErr w:type="spellEnd"/>
            <w:r w:rsidRPr="00F3133D">
              <w:rPr>
                <w:rFonts w:ascii="Arial" w:eastAsia="Arial" w:hAnsi="Arial" w:cs="Arial"/>
                <w:sz w:val="20"/>
                <w:szCs w:val="20"/>
              </w:rPr>
              <w:t xml:space="preserve"> Yang </w:t>
            </w:r>
            <w:proofErr w:type="spellStart"/>
            <w:r w:rsidRPr="00F3133D">
              <w:rPr>
                <w:rFonts w:ascii="Arial" w:eastAsia="Arial" w:hAnsi="Arial" w:cs="Arial"/>
                <w:sz w:val="20"/>
                <w:szCs w:val="20"/>
              </w:rPr>
              <w:t>Mengungkapkan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Informasi</w:t>
            </w:r>
            <w:proofErr w:type="spellEnd"/>
            <w:r w:rsidRPr="00F3133D">
              <w:rPr>
                <w:rFonts w:ascii="Arial" w:eastAsia="Arial" w:hAnsi="Arial" w:cs="Arial"/>
                <w:sz w:val="20"/>
                <w:szCs w:val="20"/>
              </w:rPr>
              <w:t xml:space="preserve"> Rahasia </w:t>
            </w:r>
            <w:proofErr w:type="spellStart"/>
            <w:r w:rsidRPr="00F3133D">
              <w:rPr>
                <w:rFonts w:ascii="Arial" w:eastAsia="Arial" w:hAnsi="Arial" w:cs="Arial"/>
                <w:sz w:val="20"/>
                <w:szCs w:val="20"/>
              </w:rPr>
              <w:t>tersebut</w:t>
            </w:r>
            <w:proofErr w:type="spellEnd"/>
            <w:r w:rsidRPr="00F3133D">
              <w:rPr>
                <w:rFonts w:ascii="Arial" w:eastAsia="Arial" w:hAnsi="Arial" w:cs="Arial"/>
                <w:sz w:val="20"/>
                <w:szCs w:val="20"/>
              </w:rPr>
              <w:t xml:space="preserve">.  Tidak </w:t>
            </w:r>
            <w:proofErr w:type="spellStart"/>
            <w:r w:rsidRPr="00F3133D">
              <w:rPr>
                <w:rFonts w:ascii="Arial" w:eastAsia="Arial" w:hAnsi="Arial" w:cs="Arial"/>
                <w:sz w:val="20"/>
                <w:szCs w:val="20"/>
              </w:rPr>
              <w:t>ada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hak</w:t>
            </w:r>
            <w:proofErr w:type="spellEnd"/>
            <w:r w:rsidRPr="00F3133D">
              <w:rPr>
                <w:rFonts w:ascii="Arial" w:eastAsia="Arial" w:hAnsi="Arial" w:cs="Arial"/>
                <w:sz w:val="20"/>
                <w:szCs w:val="20"/>
              </w:rPr>
              <w:t xml:space="preserve"> yang </w:t>
            </w:r>
            <w:proofErr w:type="spellStart"/>
            <w:r w:rsidRPr="00F3133D">
              <w:rPr>
                <w:rFonts w:ascii="Arial" w:eastAsia="Arial" w:hAnsi="Arial" w:cs="Arial"/>
                <w:sz w:val="20"/>
                <w:szCs w:val="20"/>
              </w:rPr>
              <w:t>diberikan</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kepada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Pihak</w:t>
            </w:r>
            <w:proofErr w:type="spellEnd"/>
            <w:r w:rsidRPr="00F3133D">
              <w:rPr>
                <w:rFonts w:ascii="Arial" w:eastAsia="Arial" w:hAnsi="Arial" w:cs="Arial"/>
                <w:sz w:val="20"/>
                <w:szCs w:val="20"/>
              </w:rPr>
              <w:t xml:space="preserve"> Yang Menerima </w:t>
            </w:r>
            <w:proofErr w:type="spellStart"/>
            <w:r w:rsidRPr="00F3133D">
              <w:rPr>
                <w:rFonts w:ascii="Arial" w:eastAsia="Arial" w:hAnsi="Arial" w:cs="Arial"/>
                <w:sz w:val="20"/>
                <w:szCs w:val="20"/>
              </w:rPr>
              <w:t>kecuali</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jika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disetujui</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secara</w:t>
            </w:r>
            <w:proofErr w:type="spellEnd"/>
            <w:r w:rsidRPr="00F3133D">
              <w:rPr>
                <w:rFonts w:ascii="Arial" w:eastAsia="Arial" w:hAnsi="Arial" w:cs="Arial"/>
                <w:sz w:val="20"/>
                <w:szCs w:val="20"/>
              </w:rPr>
              <w:t xml:space="preserve"> </w:t>
            </w:r>
            <w:proofErr w:type="spellStart"/>
            <w:r w:rsidRPr="00F3133D">
              <w:rPr>
                <w:rFonts w:ascii="Arial" w:eastAsia="Arial" w:hAnsi="Arial" w:cs="Arial"/>
                <w:sz w:val="20"/>
                <w:szCs w:val="20"/>
              </w:rPr>
              <w:t>tertulis</w:t>
            </w:r>
            <w:proofErr w:type="spellEnd"/>
            <w:r w:rsidRPr="00F3133D">
              <w:rPr>
                <w:rFonts w:ascii="Arial" w:eastAsia="Arial" w:hAnsi="Arial" w:cs="Arial"/>
                <w:sz w:val="20"/>
                <w:szCs w:val="20"/>
              </w:rPr>
              <w:t xml:space="preserve"> oleh </w:t>
            </w:r>
            <w:proofErr w:type="spellStart"/>
            <w:r w:rsidRPr="00F3133D">
              <w:rPr>
                <w:rFonts w:ascii="Arial" w:eastAsia="Arial" w:hAnsi="Arial" w:cs="Arial"/>
                <w:sz w:val="20"/>
                <w:szCs w:val="20"/>
              </w:rPr>
              <w:t>Pihak</w:t>
            </w:r>
            <w:proofErr w:type="spellEnd"/>
            <w:r w:rsidRPr="00F3133D">
              <w:rPr>
                <w:rFonts w:ascii="Arial" w:eastAsia="Arial" w:hAnsi="Arial" w:cs="Arial"/>
                <w:sz w:val="20"/>
                <w:szCs w:val="20"/>
              </w:rPr>
              <w:t xml:space="preserve"> Yang Mengungkapkan</w:t>
            </w:r>
            <w:r w:rsidR="003B59A4">
              <w:rPr>
                <w:rFonts w:ascii="Arial" w:eastAsia="Arial" w:hAnsi="Arial" w:cs="Arial"/>
                <w:sz w:val="20"/>
                <w:szCs w:val="20"/>
              </w:rPr>
              <w:t>.</w:t>
            </w:r>
          </w:p>
        </w:tc>
        <w:tc>
          <w:tcPr>
            <w:tcW w:w="4513" w:type="dxa"/>
          </w:tcPr>
          <w:p w14:paraId="25DF9339" w14:textId="46B59C35" w:rsidR="005B39DB"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lastRenderedPageBreak/>
              <w:t>Nothing in this Agreement shall be construed to convey to the Rec</w:t>
            </w:r>
            <w:r w:rsidR="00684F54">
              <w:rPr>
                <w:rFonts w:ascii="Arial" w:eastAsia="Arial" w:hAnsi="Arial" w:cs="Arial"/>
                <w:sz w:val="20"/>
                <w:szCs w:val="20"/>
              </w:rPr>
              <w:t>eiving Party</w:t>
            </w:r>
            <w:r w:rsidRPr="00E56715">
              <w:rPr>
                <w:rFonts w:ascii="Arial" w:eastAsia="Arial" w:hAnsi="Arial" w:cs="Arial"/>
                <w:sz w:val="20"/>
                <w:szCs w:val="20"/>
              </w:rPr>
              <w:t xml:space="preserve"> any right, titles or interest or copyright in any Confidential Information, or any license to use, sell, exploit, copy or further develop any such Confidential Information. This Agreement does not in any way bind the Parties including the shareholders of the Parties to </w:t>
            </w:r>
            <w:proofErr w:type="gramStart"/>
            <w:r w:rsidRPr="00E56715">
              <w:rPr>
                <w:rFonts w:ascii="Arial" w:eastAsia="Arial" w:hAnsi="Arial" w:cs="Arial"/>
                <w:sz w:val="20"/>
                <w:szCs w:val="20"/>
              </w:rPr>
              <w:t>enter into</w:t>
            </w:r>
            <w:proofErr w:type="gramEnd"/>
            <w:r w:rsidRPr="00E56715">
              <w:rPr>
                <w:rFonts w:ascii="Arial" w:eastAsia="Arial" w:hAnsi="Arial" w:cs="Arial"/>
                <w:sz w:val="20"/>
                <w:szCs w:val="20"/>
              </w:rPr>
              <w:t xml:space="preserve"> a business relationship of any nature. Any agreement for such business relationship shall be evidenced by separate written agreements executed by the Parties.</w:t>
            </w:r>
          </w:p>
          <w:p w14:paraId="4F5B7798" w14:textId="77777777" w:rsidR="009269E3" w:rsidRDefault="009269E3" w:rsidP="003B59A4">
            <w:pPr>
              <w:widowControl w:val="0"/>
              <w:autoSpaceDE w:val="0"/>
              <w:autoSpaceDN w:val="0"/>
              <w:spacing w:after="0" w:line="240" w:lineRule="auto"/>
              <w:jc w:val="both"/>
              <w:rPr>
                <w:rFonts w:ascii="Arial" w:eastAsia="Arial" w:hAnsi="Arial" w:cs="Arial"/>
                <w:sz w:val="20"/>
                <w:szCs w:val="20"/>
              </w:rPr>
            </w:pPr>
          </w:p>
          <w:p w14:paraId="0D1CEE0A" w14:textId="77777777" w:rsidR="00F3133D" w:rsidRDefault="00F3133D" w:rsidP="003B59A4">
            <w:pPr>
              <w:widowControl w:val="0"/>
              <w:autoSpaceDE w:val="0"/>
              <w:autoSpaceDN w:val="0"/>
              <w:spacing w:after="0" w:line="240" w:lineRule="auto"/>
              <w:jc w:val="both"/>
              <w:rPr>
                <w:rFonts w:ascii="Arial" w:eastAsia="Arial" w:hAnsi="Arial" w:cs="Arial"/>
                <w:sz w:val="20"/>
                <w:szCs w:val="20"/>
              </w:rPr>
            </w:pPr>
          </w:p>
          <w:p w14:paraId="444F67CF" w14:textId="77777777" w:rsidR="00F3133D" w:rsidRDefault="00F3133D" w:rsidP="003B59A4">
            <w:pPr>
              <w:widowControl w:val="0"/>
              <w:autoSpaceDE w:val="0"/>
              <w:autoSpaceDN w:val="0"/>
              <w:spacing w:after="0" w:line="240" w:lineRule="auto"/>
              <w:jc w:val="both"/>
              <w:rPr>
                <w:rFonts w:ascii="Arial" w:eastAsia="Arial" w:hAnsi="Arial" w:cs="Arial"/>
                <w:sz w:val="20"/>
                <w:szCs w:val="20"/>
              </w:rPr>
            </w:pPr>
          </w:p>
          <w:p w14:paraId="0AC07435" w14:textId="77777777" w:rsidR="00F3133D" w:rsidRDefault="00F3133D" w:rsidP="003B59A4">
            <w:pPr>
              <w:widowControl w:val="0"/>
              <w:autoSpaceDE w:val="0"/>
              <w:autoSpaceDN w:val="0"/>
              <w:spacing w:after="0" w:line="240" w:lineRule="auto"/>
              <w:jc w:val="both"/>
              <w:rPr>
                <w:rFonts w:ascii="Arial" w:eastAsia="Arial" w:hAnsi="Arial" w:cs="Arial"/>
                <w:sz w:val="20"/>
                <w:szCs w:val="20"/>
              </w:rPr>
            </w:pPr>
          </w:p>
          <w:p w14:paraId="3861927C" w14:textId="03DCECE5" w:rsidR="009269E3" w:rsidRPr="00575DEC" w:rsidRDefault="009269E3" w:rsidP="003B59A4">
            <w:pPr>
              <w:pStyle w:val="NoSpacing"/>
              <w:jc w:val="both"/>
            </w:pPr>
            <w:r w:rsidRPr="00092B05">
              <w:rPr>
                <w:rFonts w:ascii="Arial" w:hAnsi="Arial" w:cs="Arial"/>
                <w:sz w:val="20"/>
                <w:szCs w:val="20"/>
              </w:rPr>
              <w:t xml:space="preserve">In case where any invention, device, design or work is created by the Receiving Party in </w:t>
            </w:r>
            <w:r w:rsidR="00A73DF6" w:rsidRPr="00092B05">
              <w:rPr>
                <w:rFonts w:ascii="Arial" w:hAnsi="Arial" w:cs="Arial"/>
                <w:sz w:val="20"/>
                <w:szCs w:val="20"/>
              </w:rPr>
              <w:t>connection with the Possible Business Relationship</w:t>
            </w:r>
            <w:r w:rsidRPr="00092B05">
              <w:rPr>
                <w:rFonts w:ascii="Arial" w:hAnsi="Arial" w:cs="Arial"/>
                <w:sz w:val="20"/>
                <w:szCs w:val="20"/>
              </w:rPr>
              <w:t xml:space="preserve"> using any Confidential Information disclosed by the Disclosing Party, such invention, </w:t>
            </w:r>
            <w:r w:rsidR="00A73DF6" w:rsidRPr="00092B05">
              <w:rPr>
                <w:rFonts w:ascii="Arial" w:hAnsi="Arial" w:cs="Arial"/>
                <w:sz w:val="20"/>
                <w:szCs w:val="20"/>
              </w:rPr>
              <w:t xml:space="preserve">device, design or work and any intellectual </w:t>
            </w:r>
            <w:r w:rsidR="00A73DF6" w:rsidRPr="00092B05">
              <w:rPr>
                <w:rFonts w:ascii="Arial" w:hAnsi="Arial" w:cs="Arial"/>
                <w:sz w:val="20"/>
                <w:szCs w:val="20"/>
              </w:rPr>
              <w:lastRenderedPageBreak/>
              <w:t>property r</w:t>
            </w:r>
            <w:r w:rsidRPr="00092B05">
              <w:rPr>
                <w:rFonts w:ascii="Arial" w:hAnsi="Arial" w:cs="Arial"/>
                <w:sz w:val="20"/>
                <w:szCs w:val="20"/>
              </w:rPr>
              <w:t>ights thereto shall be the sole property of the Disclosing Party of such Confidential Information.  No rights shall be vested in the Receiving Party unless otherwise agreed in writing by the Disclosing Party</w:t>
            </w:r>
            <w:r w:rsidRPr="00092B05">
              <w:t>.</w:t>
            </w:r>
          </w:p>
          <w:p w14:paraId="5CBD5521" w14:textId="60534607" w:rsidR="009269E3" w:rsidRPr="009269E3" w:rsidRDefault="009269E3" w:rsidP="003B59A4">
            <w:pPr>
              <w:spacing w:after="0" w:line="240" w:lineRule="auto"/>
              <w:jc w:val="both"/>
              <w:rPr>
                <w:rFonts w:ascii="Arial" w:eastAsia="Arial" w:hAnsi="Arial" w:cs="Arial"/>
                <w:sz w:val="20"/>
                <w:szCs w:val="20"/>
              </w:rPr>
            </w:pPr>
          </w:p>
        </w:tc>
      </w:tr>
      <w:tr w:rsidR="005B39DB" w14:paraId="58A025DC" w14:textId="77777777" w:rsidTr="009B24BE">
        <w:tc>
          <w:tcPr>
            <w:tcW w:w="4513" w:type="dxa"/>
          </w:tcPr>
          <w:p w14:paraId="17DAB671"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C95C480"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584F4D9D" w14:textId="77777777" w:rsidTr="009B24BE">
        <w:tc>
          <w:tcPr>
            <w:tcW w:w="4513" w:type="dxa"/>
          </w:tcPr>
          <w:p w14:paraId="12D94E14"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8</w:t>
            </w:r>
          </w:p>
          <w:p w14:paraId="359510FC"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PERNYATAAN PUBLIK</w:t>
            </w:r>
          </w:p>
        </w:tc>
        <w:tc>
          <w:tcPr>
            <w:tcW w:w="4513" w:type="dxa"/>
          </w:tcPr>
          <w:p w14:paraId="32B96478"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8</w:t>
            </w:r>
          </w:p>
          <w:p w14:paraId="0D503008" w14:textId="77777777" w:rsidR="005B39DB" w:rsidRPr="00E56715" w:rsidRDefault="001027DE"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PUBLIC STATEMENT</w:t>
            </w:r>
          </w:p>
        </w:tc>
      </w:tr>
      <w:tr w:rsidR="005B39DB" w14:paraId="541BD3CA" w14:textId="77777777" w:rsidTr="009B24BE">
        <w:trPr>
          <w:trHeight w:val="240"/>
        </w:trPr>
        <w:tc>
          <w:tcPr>
            <w:tcW w:w="4513" w:type="dxa"/>
          </w:tcPr>
          <w:p w14:paraId="75616E67"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35D5549D" w14:textId="77777777" w:rsidR="005B39DB" w:rsidRPr="00E56715" w:rsidRDefault="005B39DB" w:rsidP="003B59A4">
            <w:pPr>
              <w:spacing w:after="0" w:line="240" w:lineRule="auto"/>
              <w:jc w:val="both"/>
              <w:rPr>
                <w:rFonts w:ascii="Arial" w:eastAsia="Arial" w:hAnsi="Arial" w:cs="Arial"/>
                <w:sz w:val="20"/>
                <w:szCs w:val="20"/>
              </w:rPr>
            </w:pPr>
          </w:p>
        </w:tc>
      </w:tr>
      <w:tr w:rsidR="005B39DB" w14:paraId="7A3045BE" w14:textId="77777777" w:rsidTr="009B24BE">
        <w:tc>
          <w:tcPr>
            <w:tcW w:w="4513" w:type="dxa"/>
          </w:tcPr>
          <w:p w14:paraId="4A98D488" w14:textId="2DC6234F"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sepakat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bahwa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segala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pembicaraan</w:t>
            </w:r>
            <w:proofErr w:type="spellEnd"/>
            <w:r w:rsidR="00ED28DF">
              <w:rPr>
                <w:rFonts w:ascii="Arial" w:eastAsia="Arial" w:hAnsi="Arial" w:cs="Arial"/>
                <w:sz w:val="20"/>
                <w:szCs w:val="20"/>
              </w:rPr>
              <w:t xml:space="preserve"> </w:t>
            </w:r>
            <w:proofErr w:type="spellStart"/>
            <w:r w:rsidR="00ED28DF" w:rsidRPr="00ED28DF">
              <w:rPr>
                <w:rFonts w:ascii="Arial" w:eastAsia="Arial" w:hAnsi="Arial" w:cs="Arial"/>
                <w:sz w:val="20"/>
                <w:szCs w:val="20"/>
              </w:rPr>
              <w:t>sehubungan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dengan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Hubungan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Bisnis</w:t>
            </w:r>
            <w:proofErr w:type="spellEnd"/>
            <w:r w:rsidR="00ED28DF" w:rsidRPr="00ED28DF">
              <w:rPr>
                <w:rFonts w:ascii="Arial" w:eastAsia="Arial" w:hAnsi="Arial" w:cs="Arial"/>
                <w:sz w:val="20"/>
                <w:szCs w:val="20"/>
              </w:rPr>
              <w:t xml:space="preserve"> Yang </w:t>
            </w:r>
            <w:proofErr w:type="spellStart"/>
            <w:r w:rsidR="00ED28DF" w:rsidRPr="00ED28DF">
              <w:rPr>
                <w:rFonts w:ascii="Arial" w:eastAsia="Arial" w:hAnsi="Arial" w:cs="Arial"/>
                <w:sz w:val="20"/>
                <w:szCs w:val="20"/>
              </w:rPr>
              <w:t>Dimungkinkan</w:t>
            </w:r>
            <w:proofErr w:type="spellEnd"/>
            <w:r w:rsidR="00ED28DF" w:rsidRPr="00ED28DF">
              <w:rPr>
                <w:rFonts w:ascii="Arial" w:eastAsia="Arial" w:hAnsi="Arial" w:cs="Arial"/>
                <w:sz w:val="20"/>
                <w:szCs w:val="20"/>
              </w:rPr>
              <w:t xml:space="preserve"> dan/</w:t>
            </w:r>
            <w:proofErr w:type="spellStart"/>
            <w:r w:rsidR="00ED28DF" w:rsidRPr="00ED28DF">
              <w:rPr>
                <w:rFonts w:ascii="Arial" w:eastAsia="Arial" w:hAnsi="Arial" w:cs="Arial"/>
                <w:sz w:val="20"/>
                <w:szCs w:val="20"/>
              </w:rPr>
              <w:t>atau</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Perjanjian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diantara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mereka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dilakukan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rahasia</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memberikan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pernyataan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publik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mengenai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pembicaraan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berhubungan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Hubungan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Bisnis</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Dimungkinkan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antara</w:t>
            </w:r>
            <w:proofErr w:type="spellEnd"/>
            <w:r w:rsidRPr="00E56715">
              <w:rPr>
                <w:rFonts w:ascii="Arial" w:eastAsia="Arial" w:hAnsi="Arial" w:cs="Arial"/>
                <w:sz w:val="20"/>
                <w:szCs w:val="20"/>
              </w:rPr>
              <w:t xml:space="preserve"> 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membuka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ketiga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fakta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pembicaraan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telah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dilakukan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tanpa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persetujuan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tertulis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sebelumnya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Mengungkapkan</w:t>
            </w:r>
            <w:r w:rsidRPr="00E56715">
              <w:rPr>
                <w:rFonts w:ascii="Arial" w:eastAsia="Arial" w:hAnsi="Arial" w:cs="Arial"/>
                <w:sz w:val="20"/>
                <w:szCs w:val="20"/>
              </w:rPr>
              <w:t>.</w:t>
            </w:r>
          </w:p>
        </w:tc>
        <w:tc>
          <w:tcPr>
            <w:tcW w:w="4513" w:type="dxa"/>
          </w:tcPr>
          <w:p w14:paraId="641E51AD" w14:textId="254565E4" w:rsidR="005B39DB" w:rsidRPr="00E56715" w:rsidRDefault="001027DE"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The Parties agree that all discussions </w:t>
            </w:r>
            <w:r w:rsidR="00684F54">
              <w:rPr>
                <w:rFonts w:ascii="Arial" w:eastAsia="Arial" w:hAnsi="Arial" w:cs="Arial"/>
                <w:sz w:val="20"/>
                <w:szCs w:val="20"/>
              </w:rPr>
              <w:t xml:space="preserve">in relation to the Possible Business Relationship and/or this Agreement </w:t>
            </w:r>
            <w:r w:rsidRPr="00E56715">
              <w:rPr>
                <w:rFonts w:ascii="Arial" w:eastAsia="Arial" w:hAnsi="Arial" w:cs="Arial"/>
                <w:sz w:val="20"/>
                <w:szCs w:val="20"/>
              </w:rPr>
              <w:t>between them shall be held in strict confidence. The Rec</w:t>
            </w:r>
            <w:r w:rsidR="009269E3">
              <w:rPr>
                <w:rFonts w:ascii="Arial" w:eastAsia="Arial" w:hAnsi="Arial" w:cs="Arial"/>
                <w:sz w:val="20"/>
                <w:szCs w:val="20"/>
              </w:rPr>
              <w:t>eiving Party</w:t>
            </w:r>
            <w:r w:rsidRPr="00E56715">
              <w:rPr>
                <w:rFonts w:ascii="Arial" w:eastAsia="Arial" w:hAnsi="Arial" w:cs="Arial"/>
                <w:sz w:val="20"/>
                <w:szCs w:val="20"/>
              </w:rPr>
              <w:t xml:space="preserve"> shall not issue any press release nor any other public statement concerning discussions related to the Possible Business Relationship between the Parties or discloses in any manner to any third party the fact that discussions have taken place without the prior written consent of the Disclosing Party.</w:t>
            </w:r>
          </w:p>
        </w:tc>
      </w:tr>
      <w:tr w:rsidR="005B39DB" w14:paraId="566A1EC6" w14:textId="77777777" w:rsidTr="009B24BE">
        <w:tc>
          <w:tcPr>
            <w:tcW w:w="4513" w:type="dxa"/>
          </w:tcPr>
          <w:p w14:paraId="28F07972" w14:textId="77777777" w:rsidR="005B39DB" w:rsidRPr="00E56715" w:rsidRDefault="005B39DB" w:rsidP="003B59A4">
            <w:pPr>
              <w:spacing w:after="0" w:line="240" w:lineRule="auto"/>
              <w:jc w:val="both"/>
              <w:rPr>
                <w:rFonts w:ascii="Arial" w:eastAsia="Arial" w:hAnsi="Arial" w:cs="Arial"/>
                <w:sz w:val="20"/>
                <w:szCs w:val="20"/>
              </w:rPr>
            </w:pPr>
          </w:p>
        </w:tc>
        <w:tc>
          <w:tcPr>
            <w:tcW w:w="4513" w:type="dxa"/>
          </w:tcPr>
          <w:p w14:paraId="2C6FC1CA" w14:textId="77777777" w:rsidR="005B39DB" w:rsidRPr="00E56715" w:rsidRDefault="005B39DB" w:rsidP="003B59A4">
            <w:pPr>
              <w:spacing w:after="0" w:line="240" w:lineRule="auto"/>
              <w:jc w:val="both"/>
              <w:rPr>
                <w:rFonts w:ascii="Arial" w:eastAsia="Arial" w:hAnsi="Arial" w:cs="Arial"/>
                <w:sz w:val="20"/>
                <w:szCs w:val="20"/>
              </w:rPr>
            </w:pPr>
          </w:p>
        </w:tc>
      </w:tr>
      <w:tr w:rsidR="006F15F6" w14:paraId="2FE33D1D" w14:textId="77777777" w:rsidTr="009B24BE">
        <w:tc>
          <w:tcPr>
            <w:tcW w:w="4513" w:type="dxa"/>
          </w:tcPr>
          <w:p w14:paraId="402B7B34"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9</w:t>
            </w:r>
          </w:p>
          <w:p w14:paraId="4420D107" w14:textId="7E5F68A3" w:rsidR="006F15F6" w:rsidRPr="003B59A4" w:rsidRDefault="006F15F6" w:rsidP="003B59A4">
            <w:pP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JANGKA WAKTU</w:t>
            </w:r>
          </w:p>
        </w:tc>
        <w:tc>
          <w:tcPr>
            <w:tcW w:w="4513" w:type="dxa"/>
          </w:tcPr>
          <w:p w14:paraId="39FFC838"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9</w:t>
            </w:r>
          </w:p>
          <w:p w14:paraId="24B0DB8C" w14:textId="77777777" w:rsidR="006F15F6" w:rsidRPr="00E56715" w:rsidRDefault="006F15F6" w:rsidP="003B59A4">
            <w:pPr>
              <w:spacing w:after="0" w:line="240" w:lineRule="auto"/>
              <w:jc w:val="center"/>
              <w:rPr>
                <w:rFonts w:ascii="Arial" w:eastAsia="Arial" w:hAnsi="Arial" w:cs="Arial"/>
                <w:sz w:val="20"/>
                <w:szCs w:val="20"/>
              </w:rPr>
            </w:pPr>
            <w:r w:rsidRPr="00E56715">
              <w:rPr>
                <w:rFonts w:ascii="Arial" w:eastAsia="Arial" w:hAnsi="Arial" w:cs="Arial"/>
                <w:b/>
                <w:color w:val="000000"/>
                <w:sz w:val="20"/>
                <w:szCs w:val="20"/>
              </w:rPr>
              <w:t>PERIOD</w:t>
            </w:r>
          </w:p>
        </w:tc>
      </w:tr>
      <w:tr w:rsidR="003B59A4" w14:paraId="0A79D14F" w14:textId="77777777" w:rsidTr="009B24BE">
        <w:tc>
          <w:tcPr>
            <w:tcW w:w="4513" w:type="dxa"/>
          </w:tcPr>
          <w:p w14:paraId="62D0A584" w14:textId="77777777" w:rsidR="003B59A4" w:rsidRPr="00E56715" w:rsidRDefault="003B59A4"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513" w:type="dxa"/>
          </w:tcPr>
          <w:p w14:paraId="796A9F9A" w14:textId="77777777" w:rsidR="003B59A4" w:rsidRPr="00E56715" w:rsidRDefault="003B59A4"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r>
      <w:tr w:rsidR="006F15F6" w14:paraId="29848DEA" w14:textId="77777777" w:rsidTr="009B24BE">
        <w:tc>
          <w:tcPr>
            <w:tcW w:w="4513" w:type="dxa"/>
          </w:tcPr>
          <w:p w14:paraId="7755988F" w14:textId="402A9C80" w:rsidR="006F15F6" w:rsidRPr="00E56715" w:rsidRDefault="006F15F6" w:rsidP="00AE01F5">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sejak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tanggal</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ditandatangani</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tetap</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w:t>
            </w:r>
            <w:proofErr w:type="spellStart"/>
            <w:r w:rsidR="00ED28DF">
              <w:rPr>
                <w:rFonts w:ascii="Arial" w:eastAsia="Arial" w:hAnsi="Arial" w:cs="Arial"/>
                <w:sz w:val="20"/>
                <w:szCs w:val="20"/>
              </w:rPr>
              <w:t>sampai</w:t>
            </w:r>
            <w:proofErr w:type="spellEnd"/>
            <w:r w:rsidR="00ED28DF" w:rsidRPr="00E56715">
              <w:rPr>
                <w:rFonts w:ascii="Arial" w:eastAsia="Arial" w:hAnsi="Arial" w:cs="Arial"/>
                <w:sz w:val="20"/>
                <w:szCs w:val="20"/>
              </w:rPr>
              <w:t xml:space="preserve"> </w:t>
            </w:r>
            <w:proofErr w:type="spellStart"/>
            <w:r w:rsidRPr="00E56715">
              <w:rPr>
                <w:rFonts w:ascii="Arial" w:eastAsia="Arial" w:hAnsi="Arial" w:cs="Arial"/>
                <w:sz w:val="20"/>
                <w:szCs w:val="20"/>
              </w:rPr>
              <w:t>kerjasama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telah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berakhir</w:t>
            </w:r>
            <w:proofErr w:type="spellEnd"/>
            <w:r w:rsidR="00ED28DF" w:rsidRPr="00ED28DF">
              <w:rPr>
                <w:rFonts w:ascii="Arial" w:eastAsia="Arial" w:hAnsi="Arial" w:cs="Arial"/>
                <w:sz w:val="20"/>
                <w:szCs w:val="20"/>
              </w:rPr>
              <w:t>/</w:t>
            </w:r>
            <w:proofErr w:type="spellStart"/>
            <w:r w:rsidR="00ED28DF" w:rsidRPr="00ED28DF">
              <w:rPr>
                <w:rFonts w:ascii="Arial" w:eastAsia="Arial" w:hAnsi="Arial" w:cs="Arial"/>
                <w:sz w:val="20"/>
                <w:szCs w:val="20"/>
              </w:rPr>
              <w:t>selama</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jangka</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waktu</w:t>
            </w:r>
            <w:proofErr w:type="spellEnd"/>
            <w:r w:rsidR="00ED28DF" w:rsidRPr="00ED28DF">
              <w:rPr>
                <w:rFonts w:ascii="Arial" w:eastAsia="Arial" w:hAnsi="Arial" w:cs="Arial"/>
                <w:sz w:val="20"/>
                <w:szCs w:val="20"/>
              </w:rPr>
              <w:t xml:space="preserve"> </w:t>
            </w:r>
            <w:r w:rsidR="008B0C6F">
              <w:rPr>
                <w:rFonts w:ascii="Arial" w:eastAsia="Arial" w:hAnsi="Arial" w:cs="Arial"/>
                <w:sz w:val="20"/>
                <w:szCs w:val="20"/>
                <w:highlight w:val="yellow"/>
              </w:rPr>
              <w:t>1</w:t>
            </w:r>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tahun</w:t>
            </w:r>
            <w:proofErr w:type="spellEnd"/>
            <w:r w:rsidR="00ED28DF" w:rsidRPr="00ED28DF">
              <w:rPr>
                <w:rFonts w:ascii="Arial" w:eastAsia="Arial" w:hAnsi="Arial" w:cs="Arial"/>
                <w:sz w:val="20"/>
                <w:szCs w:val="20"/>
              </w:rPr>
              <w:t xml:space="preserve"> Salah </w:t>
            </w:r>
            <w:proofErr w:type="spellStart"/>
            <w:r w:rsidR="00ED28DF" w:rsidRPr="00ED28DF">
              <w:rPr>
                <w:rFonts w:ascii="Arial" w:eastAsia="Arial" w:hAnsi="Arial" w:cs="Arial"/>
                <w:sz w:val="20"/>
                <w:szCs w:val="20"/>
              </w:rPr>
              <w:t>satu</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Pihak</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dapat</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mengakhiri</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Perjanjian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ini</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dengan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alasan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apapun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dengan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memberikan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pemberitahuan</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tertulis</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tiga</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puluh</w:t>
            </w:r>
            <w:proofErr w:type="spellEnd"/>
            <w:r w:rsidR="00ED28DF" w:rsidRPr="00ED28DF">
              <w:rPr>
                <w:rFonts w:ascii="Arial" w:eastAsia="Arial" w:hAnsi="Arial" w:cs="Arial"/>
                <w:sz w:val="20"/>
                <w:szCs w:val="20"/>
              </w:rPr>
              <w:t xml:space="preserve"> (30) </w:t>
            </w:r>
            <w:proofErr w:type="spellStart"/>
            <w:r w:rsidR="00ED28DF" w:rsidRPr="00ED28DF">
              <w:rPr>
                <w:rFonts w:ascii="Arial" w:eastAsia="Arial" w:hAnsi="Arial" w:cs="Arial"/>
                <w:sz w:val="20"/>
                <w:szCs w:val="20"/>
              </w:rPr>
              <w:t>hari</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sebelumnya</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kepada</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Pihak</w:t>
            </w:r>
            <w:proofErr w:type="spellEnd"/>
            <w:r w:rsidR="00ED28DF" w:rsidRPr="00ED28DF">
              <w:rPr>
                <w:rFonts w:ascii="Arial" w:eastAsia="Arial" w:hAnsi="Arial" w:cs="Arial"/>
                <w:sz w:val="20"/>
                <w:szCs w:val="20"/>
              </w:rPr>
              <w:t xml:space="preserve"> </w:t>
            </w:r>
            <w:proofErr w:type="spellStart"/>
            <w:r w:rsidR="00ED28DF" w:rsidRPr="00ED28DF">
              <w:rPr>
                <w:rFonts w:ascii="Arial" w:eastAsia="Arial" w:hAnsi="Arial" w:cs="Arial"/>
                <w:sz w:val="20"/>
                <w:szCs w:val="20"/>
              </w:rPr>
              <w:t>lainnya</w:t>
            </w:r>
            <w:proofErr w:type="spellEnd"/>
            <w:r w:rsidR="00AE01F5">
              <w:rPr>
                <w:rFonts w:ascii="Arial" w:eastAsia="Arial" w:hAnsi="Arial" w:cs="Arial"/>
                <w:sz w:val="20"/>
                <w:szCs w:val="20"/>
              </w:rPr>
              <w:t>.</w:t>
            </w:r>
          </w:p>
        </w:tc>
        <w:tc>
          <w:tcPr>
            <w:tcW w:w="4513" w:type="dxa"/>
          </w:tcPr>
          <w:p w14:paraId="3F970C96" w14:textId="74435A53" w:rsidR="00C0564A" w:rsidRPr="00575DEC" w:rsidRDefault="006F15F6" w:rsidP="003B59A4">
            <w:pPr>
              <w:spacing w:after="0" w:line="240" w:lineRule="auto"/>
              <w:jc w:val="both"/>
              <w:rPr>
                <w:rFonts w:ascii="Arial" w:hAnsi="Arial" w:cs="Arial"/>
                <w:sz w:val="20"/>
                <w:szCs w:val="20"/>
              </w:rPr>
            </w:pPr>
            <w:r w:rsidRPr="00092B05">
              <w:rPr>
                <w:rFonts w:ascii="Arial" w:eastAsia="Arial" w:hAnsi="Arial" w:cs="Arial"/>
                <w:sz w:val="20"/>
                <w:szCs w:val="20"/>
              </w:rPr>
              <w:t xml:space="preserve">This Agreement shall be effective from the date it is signed and will remain valid </w:t>
            </w:r>
            <w:r w:rsidR="00C0564A" w:rsidRPr="00092B05">
              <w:rPr>
                <w:rFonts w:ascii="Arial" w:eastAsia="Arial" w:hAnsi="Arial" w:cs="Arial"/>
                <w:sz w:val="20"/>
                <w:szCs w:val="20"/>
              </w:rPr>
              <w:t>until</w:t>
            </w:r>
            <w:r w:rsidR="002F652C" w:rsidRPr="00092B05">
              <w:rPr>
                <w:rFonts w:ascii="Arial" w:eastAsia="Arial" w:hAnsi="Arial" w:cs="Arial"/>
                <w:sz w:val="20"/>
                <w:szCs w:val="20"/>
              </w:rPr>
              <w:t xml:space="preserve"> </w:t>
            </w:r>
            <w:r w:rsidRPr="00092B05">
              <w:rPr>
                <w:rFonts w:ascii="Arial" w:eastAsia="Arial" w:hAnsi="Arial" w:cs="Arial"/>
                <w:sz w:val="20"/>
                <w:szCs w:val="20"/>
              </w:rPr>
              <w:t>the cooperation is over</w:t>
            </w:r>
            <w:r w:rsidR="00C0564A" w:rsidRPr="00092B05">
              <w:rPr>
                <w:rFonts w:ascii="Arial" w:eastAsia="Arial" w:hAnsi="Arial" w:cs="Arial"/>
                <w:sz w:val="20"/>
                <w:szCs w:val="20"/>
              </w:rPr>
              <w:t xml:space="preserve">/for a period of </w:t>
            </w:r>
            <w:r w:rsidR="008B0C6F">
              <w:rPr>
                <w:rFonts w:ascii="Arial" w:eastAsia="Arial" w:hAnsi="Arial" w:cs="Arial"/>
                <w:sz w:val="20"/>
                <w:szCs w:val="20"/>
                <w:highlight w:val="yellow"/>
              </w:rPr>
              <w:t>1</w:t>
            </w:r>
            <w:r w:rsidR="00092B05">
              <w:rPr>
                <w:rFonts w:ascii="Arial" w:eastAsia="Arial" w:hAnsi="Arial" w:cs="Arial"/>
                <w:sz w:val="20"/>
                <w:szCs w:val="20"/>
              </w:rPr>
              <w:t xml:space="preserve"> </w:t>
            </w:r>
            <w:r w:rsidR="00C0564A" w:rsidRPr="00092B05">
              <w:rPr>
                <w:rFonts w:ascii="Arial" w:eastAsia="Arial" w:hAnsi="Arial" w:cs="Arial"/>
                <w:sz w:val="20"/>
                <w:szCs w:val="20"/>
              </w:rPr>
              <w:t>year</w:t>
            </w:r>
            <w:r w:rsidR="009269E3" w:rsidRPr="00092B05">
              <w:rPr>
                <w:rFonts w:ascii="Arial" w:eastAsia="Arial" w:hAnsi="Arial" w:cs="Arial"/>
                <w:sz w:val="20"/>
                <w:szCs w:val="20"/>
              </w:rPr>
              <w:t>.</w:t>
            </w:r>
            <w:r w:rsidR="008B2978" w:rsidRPr="00092B05">
              <w:rPr>
                <w:rFonts w:ascii="Arial" w:eastAsia="Arial" w:hAnsi="Arial" w:cs="Arial"/>
                <w:sz w:val="20"/>
                <w:szCs w:val="20"/>
              </w:rPr>
              <w:t xml:space="preserve"> </w:t>
            </w:r>
            <w:r w:rsidR="00C0564A" w:rsidRPr="00092B05">
              <w:rPr>
                <w:rFonts w:ascii="Arial" w:hAnsi="Arial" w:cs="Arial"/>
                <w:sz w:val="20"/>
                <w:szCs w:val="20"/>
              </w:rPr>
              <w:t>Either Party may terminate this Agreement for any reason by giving thirty (30)-day prior</w:t>
            </w:r>
            <w:r w:rsidR="00A130CC" w:rsidRPr="00092B05">
              <w:rPr>
                <w:rFonts w:ascii="Arial" w:hAnsi="Arial" w:cs="Arial"/>
                <w:sz w:val="20"/>
                <w:szCs w:val="20"/>
              </w:rPr>
              <w:t xml:space="preserve"> written notice to the other P</w:t>
            </w:r>
            <w:r w:rsidR="00C0564A" w:rsidRPr="00092B05">
              <w:rPr>
                <w:rFonts w:ascii="Arial" w:hAnsi="Arial" w:cs="Arial"/>
                <w:sz w:val="20"/>
                <w:szCs w:val="20"/>
              </w:rPr>
              <w:t>arty.</w:t>
            </w:r>
          </w:p>
          <w:p w14:paraId="1FCA289B" w14:textId="4092ACE8" w:rsidR="00112754" w:rsidRPr="00E56715" w:rsidRDefault="00112754" w:rsidP="00AE01F5">
            <w:pPr>
              <w:spacing w:after="0" w:line="240" w:lineRule="auto"/>
              <w:jc w:val="both"/>
              <w:rPr>
                <w:rFonts w:ascii="Arial" w:eastAsia="Arial" w:hAnsi="Arial" w:cs="Arial"/>
                <w:sz w:val="20"/>
                <w:szCs w:val="20"/>
              </w:rPr>
            </w:pPr>
          </w:p>
        </w:tc>
      </w:tr>
      <w:tr w:rsidR="00AE01F5" w14:paraId="6499E88A" w14:textId="77777777" w:rsidTr="009B24BE">
        <w:tc>
          <w:tcPr>
            <w:tcW w:w="4513" w:type="dxa"/>
          </w:tcPr>
          <w:p w14:paraId="288148A0" w14:textId="77777777" w:rsidR="00AE01F5" w:rsidRPr="00E56715" w:rsidRDefault="00AE01F5" w:rsidP="003B59A4">
            <w:pPr>
              <w:spacing w:after="0" w:line="240" w:lineRule="auto"/>
              <w:jc w:val="both"/>
              <w:rPr>
                <w:rFonts w:ascii="Arial" w:eastAsia="Arial" w:hAnsi="Arial" w:cs="Arial"/>
                <w:sz w:val="20"/>
                <w:szCs w:val="20"/>
              </w:rPr>
            </w:pPr>
          </w:p>
        </w:tc>
        <w:tc>
          <w:tcPr>
            <w:tcW w:w="4513" w:type="dxa"/>
          </w:tcPr>
          <w:p w14:paraId="02CBEEEF" w14:textId="77777777" w:rsidR="00AE01F5" w:rsidRPr="00092B05" w:rsidRDefault="00AE01F5" w:rsidP="003B59A4">
            <w:pPr>
              <w:spacing w:after="0" w:line="240" w:lineRule="auto"/>
              <w:jc w:val="both"/>
              <w:rPr>
                <w:rFonts w:ascii="Arial" w:eastAsia="Arial" w:hAnsi="Arial" w:cs="Arial"/>
                <w:sz w:val="20"/>
                <w:szCs w:val="20"/>
              </w:rPr>
            </w:pPr>
          </w:p>
        </w:tc>
      </w:tr>
      <w:tr w:rsidR="00AE01F5" w14:paraId="69CDF1A5" w14:textId="77777777" w:rsidTr="009B24BE">
        <w:tc>
          <w:tcPr>
            <w:tcW w:w="4513" w:type="dxa"/>
          </w:tcPr>
          <w:p w14:paraId="4276083B" w14:textId="77777777" w:rsidR="00AE01F5" w:rsidRPr="00D759F5" w:rsidRDefault="00AE01F5" w:rsidP="00AE01F5">
            <w:pPr>
              <w:spacing w:after="0" w:line="240" w:lineRule="auto"/>
              <w:jc w:val="center"/>
              <w:rPr>
                <w:rFonts w:ascii="Arial" w:eastAsia="Arial" w:hAnsi="Arial" w:cs="Arial"/>
                <w:b/>
                <w:bCs/>
                <w:sz w:val="20"/>
                <w:szCs w:val="20"/>
              </w:rPr>
            </w:pPr>
            <w:r w:rsidRPr="00D759F5">
              <w:rPr>
                <w:rFonts w:ascii="Arial" w:eastAsia="Arial" w:hAnsi="Arial" w:cs="Arial"/>
                <w:b/>
                <w:bCs/>
                <w:sz w:val="20"/>
                <w:szCs w:val="20"/>
              </w:rPr>
              <w:t>Pasal 10</w:t>
            </w:r>
          </w:p>
          <w:p w14:paraId="42552A7C" w14:textId="760C3601" w:rsidR="00AE01F5" w:rsidRPr="00AE01F5" w:rsidRDefault="00AE01F5" w:rsidP="00AE01F5">
            <w:pPr>
              <w:spacing w:after="0" w:line="240" w:lineRule="auto"/>
              <w:jc w:val="center"/>
              <w:rPr>
                <w:rFonts w:ascii="Arial" w:eastAsia="Arial" w:hAnsi="Arial" w:cs="Arial"/>
                <w:b/>
                <w:bCs/>
                <w:sz w:val="20"/>
                <w:szCs w:val="20"/>
              </w:rPr>
            </w:pPr>
            <w:r w:rsidRPr="00D759F5">
              <w:rPr>
                <w:rFonts w:ascii="Arial" w:eastAsia="Arial" w:hAnsi="Arial" w:cs="Arial"/>
                <w:b/>
                <w:bCs/>
                <w:sz w:val="20"/>
                <w:szCs w:val="20"/>
              </w:rPr>
              <w:t>GANTI RUGI</w:t>
            </w:r>
          </w:p>
        </w:tc>
        <w:tc>
          <w:tcPr>
            <w:tcW w:w="4513" w:type="dxa"/>
          </w:tcPr>
          <w:p w14:paraId="1B3F2B40" w14:textId="77777777" w:rsidR="00AE01F5" w:rsidRPr="00D759F5" w:rsidRDefault="00AE01F5" w:rsidP="00AE01F5">
            <w:pPr>
              <w:spacing w:after="0" w:line="240" w:lineRule="auto"/>
              <w:jc w:val="center"/>
              <w:rPr>
                <w:rFonts w:ascii="Arial" w:eastAsia="Arial" w:hAnsi="Arial" w:cs="Arial"/>
                <w:b/>
                <w:bCs/>
                <w:sz w:val="20"/>
                <w:szCs w:val="20"/>
              </w:rPr>
            </w:pPr>
            <w:r w:rsidRPr="00D759F5">
              <w:rPr>
                <w:rFonts w:ascii="Arial" w:eastAsia="Arial" w:hAnsi="Arial" w:cs="Arial"/>
                <w:b/>
                <w:bCs/>
                <w:sz w:val="20"/>
                <w:szCs w:val="20"/>
              </w:rPr>
              <w:t>Article 10</w:t>
            </w:r>
          </w:p>
          <w:p w14:paraId="584BAA37" w14:textId="6055968E" w:rsidR="00AE01F5" w:rsidRPr="00AE01F5" w:rsidRDefault="00AE01F5" w:rsidP="00AE01F5">
            <w:pPr>
              <w:spacing w:after="0" w:line="240" w:lineRule="auto"/>
              <w:jc w:val="center"/>
              <w:rPr>
                <w:rFonts w:ascii="Arial" w:eastAsia="Arial" w:hAnsi="Arial" w:cs="Arial"/>
                <w:b/>
                <w:bCs/>
                <w:sz w:val="20"/>
                <w:szCs w:val="20"/>
              </w:rPr>
            </w:pPr>
            <w:r w:rsidRPr="00D759F5">
              <w:rPr>
                <w:rFonts w:ascii="Arial" w:eastAsia="Arial" w:hAnsi="Arial" w:cs="Arial"/>
                <w:b/>
                <w:bCs/>
                <w:sz w:val="20"/>
                <w:szCs w:val="20"/>
              </w:rPr>
              <w:t>COMPENSATION</w:t>
            </w:r>
          </w:p>
        </w:tc>
      </w:tr>
      <w:tr w:rsidR="00AE01F5" w14:paraId="3EFE2563" w14:textId="77777777" w:rsidTr="009B24BE">
        <w:tc>
          <w:tcPr>
            <w:tcW w:w="4513" w:type="dxa"/>
          </w:tcPr>
          <w:p w14:paraId="043A7B77" w14:textId="77777777" w:rsidR="00AE01F5" w:rsidRPr="00D759F5" w:rsidRDefault="00AE01F5" w:rsidP="00AE01F5">
            <w:pPr>
              <w:spacing w:after="0" w:line="240" w:lineRule="auto"/>
              <w:jc w:val="center"/>
              <w:rPr>
                <w:rFonts w:ascii="Arial" w:eastAsia="Arial" w:hAnsi="Arial" w:cs="Arial"/>
                <w:b/>
                <w:bCs/>
                <w:sz w:val="20"/>
                <w:szCs w:val="20"/>
              </w:rPr>
            </w:pPr>
          </w:p>
        </w:tc>
        <w:tc>
          <w:tcPr>
            <w:tcW w:w="4513" w:type="dxa"/>
          </w:tcPr>
          <w:p w14:paraId="529F293F" w14:textId="77777777" w:rsidR="00AE01F5" w:rsidRPr="00D759F5" w:rsidRDefault="00AE01F5" w:rsidP="00AE01F5">
            <w:pPr>
              <w:spacing w:after="0" w:line="240" w:lineRule="auto"/>
              <w:jc w:val="center"/>
              <w:rPr>
                <w:rFonts w:ascii="Arial" w:eastAsia="Arial" w:hAnsi="Arial" w:cs="Arial"/>
                <w:b/>
                <w:bCs/>
                <w:sz w:val="20"/>
                <w:szCs w:val="20"/>
              </w:rPr>
            </w:pPr>
          </w:p>
        </w:tc>
      </w:tr>
      <w:tr w:rsidR="00AE01F5" w14:paraId="4AADB068" w14:textId="77777777" w:rsidTr="009B24BE">
        <w:tc>
          <w:tcPr>
            <w:tcW w:w="4513" w:type="dxa"/>
          </w:tcPr>
          <w:p w14:paraId="32402D2F" w14:textId="56ED1DDC" w:rsidR="00AE01F5" w:rsidRPr="00E56715" w:rsidRDefault="00AE01F5" w:rsidP="00AE01F5">
            <w:pPr>
              <w:pStyle w:val="ListParagraph"/>
              <w:spacing w:after="0" w:line="240" w:lineRule="auto"/>
              <w:ind w:left="0"/>
              <w:jc w:val="both"/>
              <w:rPr>
                <w:rFonts w:ascii="Arial" w:eastAsia="Arial" w:hAnsi="Arial" w:cs="Arial"/>
                <w:sz w:val="20"/>
                <w:szCs w:val="20"/>
              </w:rPr>
            </w:pPr>
            <w:proofErr w:type="spellStart"/>
            <w:r>
              <w:rPr>
                <w:rFonts w:ascii="Arial" w:hAnsi="Arial" w:cs="Arial"/>
                <w:sz w:val="20"/>
                <w:szCs w:val="20"/>
              </w:rPr>
              <w:t>Apabila</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w:t>
            </w:r>
            <w:proofErr w:type="spellStart"/>
            <w:r>
              <w:rPr>
                <w:rFonts w:ascii="Arial" w:hAnsi="Arial" w:cs="Arial"/>
                <w:sz w:val="20"/>
                <w:szCs w:val="20"/>
              </w:rPr>
              <w:t>kebocoran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Rahasia yang </w:t>
            </w:r>
            <w:proofErr w:type="spellStart"/>
            <w:r>
              <w:rPr>
                <w:rFonts w:ascii="Arial" w:hAnsi="Arial" w:cs="Arial"/>
                <w:sz w:val="20"/>
                <w:szCs w:val="20"/>
              </w:rPr>
              <w:t>disebabkan</w:t>
            </w:r>
            <w:proofErr w:type="spellEnd"/>
            <w:r>
              <w:rPr>
                <w:rFonts w:ascii="Arial" w:hAnsi="Arial" w:cs="Arial"/>
                <w:sz w:val="20"/>
                <w:szCs w:val="20"/>
              </w:rPr>
              <w:t xml:space="preserve"> oleh </w:t>
            </w:r>
            <w:proofErr w:type="spellStart"/>
            <w:r>
              <w:rPr>
                <w:rFonts w:ascii="Arial" w:hAnsi="Arial" w:cs="Arial"/>
                <w:sz w:val="20"/>
                <w:szCs w:val="20"/>
              </w:rPr>
              <w:t>Pihak</w:t>
            </w:r>
            <w:proofErr w:type="spellEnd"/>
            <w:r>
              <w:rPr>
                <w:rFonts w:ascii="Arial" w:hAnsi="Arial" w:cs="Arial"/>
                <w:sz w:val="20"/>
                <w:szCs w:val="20"/>
              </w:rPr>
              <w:t xml:space="preserve"> Yang Menerima </w:t>
            </w:r>
            <w:proofErr w:type="spellStart"/>
            <w:r>
              <w:rPr>
                <w:rFonts w:ascii="Arial" w:hAnsi="Arial" w:cs="Arial"/>
                <w:sz w:val="20"/>
                <w:szCs w:val="20"/>
              </w:rPr>
              <w:t>keterangan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Rahasia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terbukti</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w:t>
            </w:r>
            <w:proofErr w:type="spellStart"/>
            <w:r>
              <w:rPr>
                <w:rFonts w:ascii="Arial" w:hAnsi="Arial" w:cs="Arial"/>
                <w:sz w:val="20"/>
                <w:szCs w:val="20"/>
              </w:rPr>
              <w:t>kerugian</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Pihak</w:t>
            </w:r>
            <w:proofErr w:type="spellEnd"/>
            <w:r>
              <w:rPr>
                <w:rFonts w:ascii="Arial" w:hAnsi="Arial" w:cs="Arial"/>
                <w:sz w:val="20"/>
                <w:szCs w:val="20"/>
              </w:rPr>
              <w:t xml:space="preserve"> Yang </w:t>
            </w:r>
            <w:proofErr w:type="spellStart"/>
            <w:r>
              <w:rPr>
                <w:rFonts w:ascii="Arial" w:hAnsi="Arial" w:cs="Arial"/>
                <w:sz w:val="20"/>
                <w:szCs w:val="20"/>
              </w:rPr>
              <w:t>Mengungkapkan</w:t>
            </w:r>
            <w:proofErr w:type="spellEnd"/>
            <w:r>
              <w:rPr>
                <w:rFonts w:ascii="Arial" w:hAnsi="Arial" w:cs="Arial"/>
                <w:sz w:val="20"/>
                <w:szCs w:val="20"/>
              </w:rPr>
              <w:t xml:space="preserve"> </w:t>
            </w:r>
            <w:proofErr w:type="spellStart"/>
            <w:r>
              <w:rPr>
                <w:rFonts w:ascii="Arial" w:hAnsi="Arial" w:cs="Arial"/>
                <w:sz w:val="20"/>
                <w:szCs w:val="20"/>
              </w:rPr>
              <w:t>keterangan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Rahasia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Pihak</w:t>
            </w:r>
            <w:proofErr w:type="spellEnd"/>
            <w:r>
              <w:rPr>
                <w:rFonts w:ascii="Arial" w:hAnsi="Arial" w:cs="Arial"/>
                <w:sz w:val="20"/>
                <w:szCs w:val="20"/>
              </w:rPr>
              <w:t xml:space="preserve"> Yang </w:t>
            </w:r>
            <w:proofErr w:type="spellStart"/>
            <w:r>
              <w:rPr>
                <w:rFonts w:ascii="Arial" w:hAnsi="Arial" w:cs="Arial"/>
                <w:sz w:val="20"/>
                <w:szCs w:val="20"/>
              </w:rPr>
              <w:t>Mengungkapkan</w:t>
            </w:r>
            <w:proofErr w:type="spellEnd"/>
            <w:r>
              <w:rPr>
                <w:rFonts w:ascii="Arial" w:hAnsi="Arial" w:cs="Arial"/>
                <w:sz w:val="20"/>
                <w:szCs w:val="20"/>
              </w:rPr>
              <w:t xml:space="preserve"> </w:t>
            </w:r>
            <w:proofErr w:type="spellStart"/>
            <w:r>
              <w:rPr>
                <w:rFonts w:ascii="Arial" w:hAnsi="Arial" w:cs="Arial"/>
                <w:sz w:val="20"/>
                <w:szCs w:val="20"/>
              </w:rPr>
              <w:t>keterangan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mengajukan</w:t>
            </w:r>
            <w:proofErr w:type="spellEnd"/>
            <w:r>
              <w:rPr>
                <w:rFonts w:ascii="Arial" w:hAnsi="Arial" w:cs="Arial"/>
                <w:sz w:val="20"/>
                <w:szCs w:val="20"/>
              </w:rPr>
              <w:t xml:space="preserve"> </w:t>
            </w:r>
            <w:proofErr w:type="spellStart"/>
            <w:r>
              <w:rPr>
                <w:rFonts w:ascii="Arial" w:hAnsi="Arial" w:cs="Arial"/>
                <w:sz w:val="20"/>
                <w:szCs w:val="20"/>
              </w:rPr>
              <w:t>tuntutan</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w:t>
            </w:r>
            <w:proofErr w:type="spellStart"/>
            <w:r>
              <w:rPr>
                <w:rFonts w:ascii="Arial" w:hAnsi="Arial" w:cs="Arial"/>
                <w:sz w:val="20"/>
                <w:szCs w:val="20"/>
              </w:rPr>
              <w:t>Pihak</w:t>
            </w:r>
            <w:proofErr w:type="spellEnd"/>
            <w:r>
              <w:rPr>
                <w:rFonts w:ascii="Arial" w:hAnsi="Arial" w:cs="Arial"/>
                <w:sz w:val="20"/>
                <w:szCs w:val="20"/>
              </w:rPr>
              <w:t xml:space="preserve"> Yang Menerima </w:t>
            </w:r>
            <w:proofErr w:type="spellStart"/>
            <w:r>
              <w:rPr>
                <w:rFonts w:ascii="Arial" w:hAnsi="Arial" w:cs="Arial"/>
                <w:sz w:val="20"/>
                <w:szCs w:val="20"/>
              </w:rPr>
              <w:t>keterangan</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sesuai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ketentuan</w:t>
            </w:r>
            <w:proofErr w:type="spellEnd"/>
            <w:r>
              <w:rPr>
                <w:rFonts w:ascii="Arial" w:hAnsi="Arial" w:cs="Arial"/>
                <w:sz w:val="20"/>
                <w:szCs w:val="20"/>
              </w:rPr>
              <w:t xml:space="preserve"> </w:t>
            </w:r>
            <w:proofErr w:type="spellStart"/>
            <w:r>
              <w:rPr>
                <w:rFonts w:ascii="Arial" w:hAnsi="Arial" w:cs="Arial"/>
                <w:sz w:val="20"/>
                <w:szCs w:val="20"/>
              </w:rPr>
              <w:t>hukum</w:t>
            </w:r>
            <w:proofErr w:type="spellEnd"/>
            <w:r>
              <w:rPr>
                <w:rFonts w:ascii="Arial" w:hAnsi="Arial" w:cs="Arial"/>
                <w:sz w:val="20"/>
                <w:szCs w:val="20"/>
              </w:rPr>
              <w:t xml:space="preserve"> yang </w:t>
            </w:r>
            <w:proofErr w:type="spellStart"/>
            <w:r>
              <w:rPr>
                <w:rFonts w:ascii="Arial" w:hAnsi="Arial" w:cs="Arial"/>
                <w:sz w:val="20"/>
                <w:szCs w:val="20"/>
              </w:rPr>
              <w:t>berlaku</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mendapatkan</w:t>
            </w:r>
            <w:proofErr w:type="spellEnd"/>
            <w:r>
              <w:rPr>
                <w:rFonts w:ascii="Arial" w:hAnsi="Arial" w:cs="Arial"/>
                <w:sz w:val="20"/>
                <w:szCs w:val="20"/>
              </w:rPr>
              <w:t xml:space="preserve"> </w:t>
            </w:r>
            <w:proofErr w:type="spellStart"/>
            <w:r>
              <w:rPr>
                <w:rFonts w:ascii="Arial" w:hAnsi="Arial" w:cs="Arial"/>
                <w:sz w:val="20"/>
                <w:szCs w:val="20"/>
              </w:rPr>
              <w:t>ganti</w:t>
            </w:r>
            <w:proofErr w:type="spellEnd"/>
            <w:r>
              <w:rPr>
                <w:rFonts w:ascii="Arial" w:hAnsi="Arial" w:cs="Arial"/>
                <w:sz w:val="20"/>
                <w:szCs w:val="20"/>
              </w:rPr>
              <w:t xml:space="preserve"> </w:t>
            </w:r>
            <w:proofErr w:type="spellStart"/>
            <w:r>
              <w:rPr>
                <w:rFonts w:ascii="Arial" w:hAnsi="Arial" w:cs="Arial"/>
                <w:sz w:val="20"/>
                <w:szCs w:val="20"/>
              </w:rPr>
              <w:t>rugi</w:t>
            </w:r>
            <w:proofErr w:type="spellEnd"/>
            <w:r>
              <w:rPr>
                <w:rFonts w:ascii="Arial" w:hAnsi="Arial" w:cs="Arial"/>
                <w:sz w:val="20"/>
                <w:szCs w:val="20"/>
              </w:rPr>
              <w:t xml:space="preserve"> yang </w:t>
            </w:r>
            <w:proofErr w:type="spellStart"/>
            <w:r>
              <w:rPr>
                <w:rFonts w:ascii="Arial" w:hAnsi="Arial" w:cs="Arial"/>
                <w:sz w:val="20"/>
                <w:szCs w:val="20"/>
              </w:rPr>
              <w:t>sesuai</w:t>
            </w:r>
            <w:proofErr w:type="spellEnd"/>
            <w:r>
              <w:rPr>
                <w:rFonts w:ascii="Arial" w:hAnsi="Arial" w:cs="Arial"/>
                <w:sz w:val="20"/>
                <w:szCs w:val="20"/>
              </w:rPr>
              <w:t xml:space="preserve">.  </w:t>
            </w:r>
            <w:proofErr w:type="spellStart"/>
            <w:r>
              <w:rPr>
                <w:rFonts w:ascii="Arial" w:hAnsi="Arial" w:cs="Arial"/>
                <w:sz w:val="20"/>
                <w:szCs w:val="20"/>
              </w:rPr>
              <w:t>Klaim</w:t>
            </w:r>
            <w:proofErr w:type="spellEnd"/>
            <w:r>
              <w:rPr>
                <w:rFonts w:ascii="Arial" w:hAnsi="Arial" w:cs="Arial"/>
                <w:sz w:val="20"/>
                <w:szCs w:val="20"/>
              </w:rPr>
              <w:t xml:space="preserve"> </w:t>
            </w:r>
            <w:proofErr w:type="spellStart"/>
            <w:r>
              <w:rPr>
                <w:rFonts w:ascii="Arial" w:hAnsi="Arial" w:cs="Arial"/>
                <w:sz w:val="20"/>
                <w:szCs w:val="20"/>
              </w:rPr>
              <w:t>atas</w:t>
            </w:r>
            <w:proofErr w:type="spellEnd"/>
            <w:r>
              <w:rPr>
                <w:rFonts w:ascii="Arial" w:hAnsi="Arial" w:cs="Arial"/>
                <w:sz w:val="20"/>
                <w:szCs w:val="20"/>
              </w:rPr>
              <w:t xml:space="preserve"> </w:t>
            </w:r>
            <w:proofErr w:type="spellStart"/>
            <w:r>
              <w:rPr>
                <w:rFonts w:ascii="Arial" w:hAnsi="Arial" w:cs="Arial"/>
                <w:sz w:val="20"/>
                <w:szCs w:val="20"/>
              </w:rPr>
              <w:t>ganti</w:t>
            </w:r>
            <w:proofErr w:type="spellEnd"/>
            <w:r>
              <w:rPr>
                <w:rFonts w:ascii="Arial" w:hAnsi="Arial" w:cs="Arial"/>
                <w:sz w:val="20"/>
                <w:szCs w:val="20"/>
              </w:rPr>
              <w:t xml:space="preserve"> </w:t>
            </w:r>
            <w:proofErr w:type="spellStart"/>
            <w:r>
              <w:rPr>
                <w:rFonts w:ascii="Arial" w:hAnsi="Arial" w:cs="Arial"/>
                <w:sz w:val="20"/>
                <w:szCs w:val="20"/>
              </w:rPr>
              <w:t>rugi</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berlaku</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kerugian-kerugian</w:t>
            </w:r>
            <w:proofErr w:type="spellEnd"/>
            <w:r>
              <w:rPr>
                <w:rFonts w:ascii="Arial" w:hAnsi="Arial" w:cs="Arial"/>
                <w:sz w:val="20"/>
                <w:szCs w:val="20"/>
              </w:rPr>
              <w:t xml:space="preserve"> yang </w:t>
            </w:r>
            <w:proofErr w:type="spellStart"/>
            <w:r>
              <w:rPr>
                <w:rFonts w:ascii="Arial" w:hAnsi="Arial" w:cs="Arial"/>
                <w:sz w:val="20"/>
                <w:szCs w:val="20"/>
              </w:rPr>
              <w:t>bersifat</w:t>
            </w:r>
            <w:proofErr w:type="spellEnd"/>
            <w:r>
              <w:rPr>
                <w:rFonts w:ascii="Arial" w:hAnsi="Arial" w:cs="Arial"/>
                <w:sz w:val="20"/>
                <w:szCs w:val="20"/>
              </w:rPr>
              <w:t xml:space="preserve"> </w:t>
            </w:r>
            <w:proofErr w:type="spellStart"/>
            <w:r>
              <w:rPr>
                <w:rFonts w:ascii="Arial" w:hAnsi="Arial" w:cs="Arial"/>
                <w:sz w:val="20"/>
                <w:szCs w:val="20"/>
              </w:rPr>
              <w:t>insidental</w:t>
            </w:r>
            <w:proofErr w:type="spellEnd"/>
            <w:r>
              <w:rPr>
                <w:rFonts w:ascii="Arial" w:hAnsi="Arial" w:cs="Arial"/>
                <w:sz w:val="20"/>
                <w:szCs w:val="20"/>
              </w:rPr>
              <w:t xml:space="preserve"> dan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terbatas</w:t>
            </w:r>
            <w:proofErr w:type="spellEnd"/>
            <w:r>
              <w:rPr>
                <w:rFonts w:ascii="Arial" w:hAnsi="Arial" w:cs="Arial"/>
                <w:sz w:val="20"/>
                <w:szCs w:val="20"/>
              </w:rPr>
              <w:t xml:space="preserve"> pada </w:t>
            </w:r>
            <w:proofErr w:type="spellStart"/>
            <w:r>
              <w:rPr>
                <w:rFonts w:ascii="Arial" w:hAnsi="Arial" w:cs="Arial"/>
                <w:sz w:val="20"/>
                <w:szCs w:val="20"/>
              </w:rPr>
              <w:t>kehilangan</w:t>
            </w:r>
            <w:proofErr w:type="spellEnd"/>
            <w:r>
              <w:rPr>
                <w:rFonts w:ascii="Arial" w:hAnsi="Arial" w:cs="Arial"/>
                <w:sz w:val="20"/>
                <w:szCs w:val="20"/>
              </w:rPr>
              <w:t xml:space="preserve"> </w:t>
            </w:r>
            <w:proofErr w:type="spellStart"/>
            <w:r>
              <w:rPr>
                <w:rFonts w:ascii="Arial" w:hAnsi="Arial" w:cs="Arial"/>
                <w:sz w:val="20"/>
                <w:szCs w:val="20"/>
              </w:rPr>
              <w:t>keuntungan</w:t>
            </w:r>
            <w:proofErr w:type="spellEnd"/>
            <w:r>
              <w:rPr>
                <w:rFonts w:ascii="Arial" w:hAnsi="Arial" w:cs="Arial"/>
                <w:sz w:val="20"/>
                <w:szCs w:val="20"/>
              </w:rPr>
              <w:t xml:space="preserve">, </w:t>
            </w:r>
            <w:proofErr w:type="spellStart"/>
            <w:r>
              <w:rPr>
                <w:rFonts w:ascii="Arial" w:hAnsi="Arial" w:cs="Arial"/>
                <w:sz w:val="20"/>
                <w:szCs w:val="20"/>
              </w:rPr>
              <w:t>kerugian</w:t>
            </w:r>
            <w:proofErr w:type="spellEnd"/>
            <w:r>
              <w:rPr>
                <w:rFonts w:ascii="Arial" w:hAnsi="Arial" w:cs="Arial"/>
                <w:sz w:val="20"/>
                <w:szCs w:val="20"/>
              </w:rPr>
              <w:t xml:space="preserve"> </w:t>
            </w:r>
            <w:proofErr w:type="spellStart"/>
            <w:r>
              <w:rPr>
                <w:rFonts w:ascii="Arial" w:hAnsi="Arial" w:cs="Arial"/>
                <w:sz w:val="20"/>
                <w:szCs w:val="20"/>
              </w:rPr>
              <w:t>finansial</w:t>
            </w:r>
            <w:proofErr w:type="spellEnd"/>
            <w:r>
              <w:rPr>
                <w:rFonts w:ascii="Arial" w:hAnsi="Arial" w:cs="Arial"/>
                <w:sz w:val="20"/>
                <w:szCs w:val="20"/>
              </w:rPr>
              <w:t xml:space="preserve">, dan </w:t>
            </w:r>
            <w:proofErr w:type="spellStart"/>
            <w:r>
              <w:rPr>
                <w:rFonts w:ascii="Arial" w:hAnsi="Arial" w:cs="Arial"/>
                <w:sz w:val="20"/>
                <w:szCs w:val="20"/>
              </w:rPr>
              <w:t>kehilangan</w:t>
            </w:r>
            <w:proofErr w:type="spellEnd"/>
            <w:r>
              <w:rPr>
                <w:rFonts w:ascii="Arial" w:hAnsi="Arial" w:cs="Arial"/>
                <w:sz w:val="20"/>
                <w:szCs w:val="20"/>
              </w:rPr>
              <w:t xml:space="preserve"> </w:t>
            </w:r>
            <w:proofErr w:type="spellStart"/>
            <w:r>
              <w:rPr>
                <w:rFonts w:ascii="Arial" w:hAnsi="Arial" w:cs="Arial"/>
                <w:sz w:val="20"/>
                <w:szCs w:val="20"/>
              </w:rPr>
              <w:t>potensi</w:t>
            </w:r>
            <w:proofErr w:type="spellEnd"/>
            <w:r>
              <w:rPr>
                <w:rFonts w:ascii="Arial" w:hAnsi="Arial" w:cs="Arial"/>
                <w:sz w:val="20"/>
                <w:szCs w:val="20"/>
              </w:rPr>
              <w:t xml:space="preserve"> </w:t>
            </w:r>
            <w:proofErr w:type="spellStart"/>
            <w:r>
              <w:rPr>
                <w:rFonts w:ascii="Arial" w:hAnsi="Arial" w:cs="Arial"/>
                <w:sz w:val="20"/>
                <w:szCs w:val="20"/>
              </w:rPr>
              <w:t>bisnis</w:t>
            </w:r>
            <w:proofErr w:type="spellEnd"/>
            <w:r>
              <w:rPr>
                <w:rFonts w:ascii="Arial" w:hAnsi="Arial" w:cs="Arial"/>
                <w:sz w:val="20"/>
                <w:szCs w:val="20"/>
              </w:rPr>
              <w:t>.</w:t>
            </w:r>
          </w:p>
        </w:tc>
        <w:tc>
          <w:tcPr>
            <w:tcW w:w="4513" w:type="dxa"/>
          </w:tcPr>
          <w:p w14:paraId="631228A2" w14:textId="7144F646" w:rsidR="00AE01F5" w:rsidRPr="00092B05" w:rsidRDefault="00AE01F5" w:rsidP="003B59A4">
            <w:pPr>
              <w:spacing w:after="0" w:line="240" w:lineRule="auto"/>
              <w:jc w:val="both"/>
              <w:rPr>
                <w:rFonts w:ascii="Arial" w:eastAsia="Arial" w:hAnsi="Arial" w:cs="Arial"/>
                <w:sz w:val="20"/>
                <w:szCs w:val="20"/>
              </w:rPr>
            </w:pPr>
            <w:r>
              <w:rPr>
                <w:rFonts w:ascii="Arial" w:eastAsia="Arial" w:hAnsi="Arial" w:cs="Arial"/>
                <w:sz w:val="20"/>
                <w:szCs w:val="20"/>
              </w:rPr>
              <w:t xml:space="preserve">If there is a leak of Confidential Information caused by the Receiving Party of the Confidential Information so that it proves to cause harm to the Disclosing Party, the Disclosing Party may file a claim to the recipient of the information in accordance with applicable legal provisions to obtain appropriate compensation. The claim for compensation shall not apply to incidental and indirect losses, such as but not limited to loss of profits, financial losses, and loss of business potential. </w:t>
            </w:r>
          </w:p>
        </w:tc>
      </w:tr>
      <w:tr w:rsidR="00AE01F5" w14:paraId="7D06AB2F" w14:textId="77777777" w:rsidTr="009B24BE">
        <w:tc>
          <w:tcPr>
            <w:tcW w:w="4513" w:type="dxa"/>
          </w:tcPr>
          <w:p w14:paraId="6D983E40" w14:textId="77777777" w:rsidR="00AE01F5" w:rsidRDefault="00AE01F5" w:rsidP="00AE01F5">
            <w:pPr>
              <w:pStyle w:val="ListParagraph"/>
              <w:spacing w:after="0" w:line="240" w:lineRule="auto"/>
              <w:ind w:left="0"/>
              <w:jc w:val="both"/>
              <w:rPr>
                <w:rFonts w:ascii="Arial" w:hAnsi="Arial" w:cs="Arial"/>
                <w:sz w:val="20"/>
                <w:szCs w:val="20"/>
              </w:rPr>
            </w:pPr>
          </w:p>
        </w:tc>
        <w:tc>
          <w:tcPr>
            <w:tcW w:w="4513" w:type="dxa"/>
          </w:tcPr>
          <w:p w14:paraId="049902A2" w14:textId="77777777" w:rsidR="00AE01F5" w:rsidRDefault="00AE01F5" w:rsidP="003B59A4">
            <w:pPr>
              <w:spacing w:after="0" w:line="240" w:lineRule="auto"/>
              <w:jc w:val="both"/>
              <w:rPr>
                <w:rFonts w:ascii="Arial" w:eastAsia="Arial" w:hAnsi="Arial" w:cs="Arial"/>
                <w:sz w:val="20"/>
                <w:szCs w:val="20"/>
              </w:rPr>
            </w:pPr>
          </w:p>
        </w:tc>
      </w:tr>
      <w:tr w:rsidR="006F15F6" w14:paraId="06FC8A9D" w14:textId="77777777" w:rsidTr="009B24BE">
        <w:tc>
          <w:tcPr>
            <w:tcW w:w="4513" w:type="dxa"/>
          </w:tcPr>
          <w:p w14:paraId="5D45080C"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r w:rsidR="008072A2">
              <w:rPr>
                <w:rFonts w:ascii="Arial" w:eastAsia="Arial" w:hAnsi="Arial" w:cs="Arial"/>
                <w:color w:val="000000"/>
                <w:sz w:val="20"/>
                <w:szCs w:val="20"/>
              </w:rPr>
              <w:t>1</w:t>
            </w:r>
          </w:p>
          <w:p w14:paraId="3C529D7C"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KEBERLAKUAN KETENTUAN</w:t>
            </w:r>
          </w:p>
        </w:tc>
        <w:tc>
          <w:tcPr>
            <w:tcW w:w="4513" w:type="dxa"/>
          </w:tcPr>
          <w:p w14:paraId="487071D1" w14:textId="77777777" w:rsidR="006F15F6" w:rsidRPr="00E56715" w:rsidRDefault="006F15F6" w:rsidP="003B59A4">
            <w:pPr>
              <w:widowControl w:val="0"/>
              <w:pBdr>
                <w:top w:val="nil"/>
                <w:left w:val="nil"/>
                <w:bottom w:val="nil"/>
                <w:right w:val="nil"/>
                <w:between w:val="nil"/>
              </w:pBdr>
              <w:spacing w:after="0" w:line="240" w:lineRule="auto"/>
              <w:ind w:right="124"/>
              <w:jc w:val="center"/>
              <w:rPr>
                <w:rFonts w:ascii="Arial" w:eastAsia="Arial" w:hAnsi="Arial" w:cs="Arial"/>
                <w:color w:val="000000"/>
                <w:sz w:val="20"/>
                <w:szCs w:val="20"/>
              </w:rPr>
            </w:pPr>
            <w:r w:rsidRPr="00E56715">
              <w:rPr>
                <w:rFonts w:ascii="Arial" w:eastAsia="Arial" w:hAnsi="Arial" w:cs="Arial"/>
                <w:color w:val="000000"/>
                <w:sz w:val="20"/>
                <w:szCs w:val="20"/>
              </w:rPr>
              <w:t>Article 1</w:t>
            </w:r>
            <w:r w:rsidR="008072A2">
              <w:rPr>
                <w:rFonts w:ascii="Arial" w:eastAsia="Arial" w:hAnsi="Arial" w:cs="Arial"/>
                <w:color w:val="000000"/>
                <w:sz w:val="20"/>
                <w:szCs w:val="20"/>
              </w:rPr>
              <w:t>1</w:t>
            </w:r>
          </w:p>
          <w:p w14:paraId="3BBAC3F6" w14:textId="4BBF689C" w:rsidR="006F15F6" w:rsidRPr="00AE01F5" w:rsidRDefault="006F15F6" w:rsidP="00AE01F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SEVERABILITY</w:t>
            </w:r>
          </w:p>
        </w:tc>
      </w:tr>
      <w:tr w:rsidR="00AE01F5" w14:paraId="6D5AB42F" w14:textId="77777777" w:rsidTr="009B24BE">
        <w:tc>
          <w:tcPr>
            <w:tcW w:w="4513" w:type="dxa"/>
          </w:tcPr>
          <w:p w14:paraId="030E2882" w14:textId="77777777" w:rsidR="00AE01F5" w:rsidRPr="00E56715" w:rsidRDefault="00AE01F5"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513" w:type="dxa"/>
          </w:tcPr>
          <w:p w14:paraId="5134B042" w14:textId="77777777" w:rsidR="00AE01F5" w:rsidRPr="00E56715" w:rsidRDefault="00AE01F5" w:rsidP="003B59A4">
            <w:pPr>
              <w:widowControl w:val="0"/>
              <w:pBdr>
                <w:top w:val="nil"/>
                <w:left w:val="nil"/>
                <w:bottom w:val="nil"/>
                <w:right w:val="nil"/>
                <w:between w:val="nil"/>
              </w:pBdr>
              <w:spacing w:after="0" w:line="240" w:lineRule="auto"/>
              <w:ind w:right="124"/>
              <w:jc w:val="center"/>
              <w:rPr>
                <w:rFonts w:ascii="Arial" w:eastAsia="Arial" w:hAnsi="Arial" w:cs="Arial"/>
                <w:color w:val="000000"/>
                <w:sz w:val="20"/>
                <w:szCs w:val="20"/>
              </w:rPr>
            </w:pPr>
          </w:p>
        </w:tc>
      </w:tr>
      <w:tr w:rsidR="006F15F6" w14:paraId="5B9560E7" w14:textId="77777777" w:rsidTr="009B24BE">
        <w:tc>
          <w:tcPr>
            <w:tcW w:w="4513" w:type="dxa"/>
          </w:tcPr>
          <w:p w14:paraId="215E5F23" w14:textId="77777777" w:rsidR="006F15F6" w:rsidRPr="00E56715" w:rsidRDefault="006F15F6"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Apabila</w:t>
            </w:r>
            <w:proofErr w:type="spellEnd"/>
            <w:r w:rsidRPr="00E56715">
              <w:rPr>
                <w:rFonts w:ascii="Arial" w:eastAsia="Arial" w:hAnsi="Arial" w:cs="Arial"/>
                <w:sz w:val="20"/>
                <w:szCs w:val="20"/>
              </w:rPr>
              <w:t xml:space="preserve"> salah </w:t>
            </w:r>
            <w:proofErr w:type="spellStart"/>
            <w:r w:rsidRPr="00E56715">
              <w:rPr>
                <w:rFonts w:ascii="Arial" w:eastAsia="Arial" w:hAnsi="Arial" w:cs="Arial"/>
                <w:sz w:val="20"/>
                <w:szCs w:val="20"/>
              </w:rPr>
              <w:t>satu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ketentuan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menjadi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dapat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dilaksanakan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ketentuan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lastRenderedPageBreak/>
              <w:t>dipisahkan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dimana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ketentuan</w:t>
            </w:r>
            <w:proofErr w:type="spellEnd"/>
            <w:r w:rsidRPr="00E56715">
              <w:rPr>
                <w:rFonts w:ascii="Arial" w:eastAsia="Arial" w:hAnsi="Arial" w:cs="Arial"/>
                <w:sz w:val="20"/>
                <w:szCs w:val="20"/>
              </w:rPr>
              <w:t xml:space="preserve"> yang lain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tetap</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efektif</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sepanjang</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ketidakberlakuan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mengubah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maksud</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tujuan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awal</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w:t>
            </w:r>
          </w:p>
        </w:tc>
        <w:tc>
          <w:tcPr>
            <w:tcW w:w="4513" w:type="dxa"/>
          </w:tcPr>
          <w:p w14:paraId="3C747ABC"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lastRenderedPageBreak/>
              <w:t xml:space="preserve">If any provision of this Agreement is declared void or unenforceable, such provision shall be severed from this Agreement, which shall </w:t>
            </w:r>
            <w:r w:rsidRPr="00E56715">
              <w:rPr>
                <w:rFonts w:ascii="Arial" w:eastAsia="Arial" w:hAnsi="Arial" w:cs="Arial"/>
                <w:sz w:val="20"/>
                <w:szCs w:val="20"/>
              </w:rPr>
              <w:lastRenderedPageBreak/>
              <w:t>otherwise remain in full force and effect, but only to the extent, that the void of such provision would not alter original intent and purpose of this Agreement.</w:t>
            </w:r>
          </w:p>
        </w:tc>
      </w:tr>
      <w:tr w:rsidR="006F15F6" w14:paraId="17ACF403" w14:textId="77777777" w:rsidTr="009B24BE">
        <w:tc>
          <w:tcPr>
            <w:tcW w:w="4513" w:type="dxa"/>
          </w:tcPr>
          <w:p w14:paraId="0CB35942"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5773FC90"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0CF4C0C9" w14:textId="77777777" w:rsidTr="009B24BE">
        <w:tc>
          <w:tcPr>
            <w:tcW w:w="4513" w:type="dxa"/>
          </w:tcPr>
          <w:p w14:paraId="6119C671"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r w:rsidR="008072A2">
              <w:rPr>
                <w:rFonts w:ascii="Arial" w:eastAsia="Arial" w:hAnsi="Arial" w:cs="Arial"/>
                <w:color w:val="000000"/>
                <w:sz w:val="20"/>
                <w:szCs w:val="20"/>
              </w:rPr>
              <w:t>2</w:t>
            </w:r>
          </w:p>
          <w:p w14:paraId="34DED576"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PERBAIKAN</w:t>
            </w:r>
          </w:p>
        </w:tc>
        <w:tc>
          <w:tcPr>
            <w:tcW w:w="4513" w:type="dxa"/>
          </w:tcPr>
          <w:p w14:paraId="63AFE5BC"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1</w:t>
            </w:r>
            <w:r w:rsidR="008072A2">
              <w:rPr>
                <w:rFonts w:ascii="Arial" w:eastAsia="Arial" w:hAnsi="Arial" w:cs="Arial"/>
                <w:color w:val="000000"/>
                <w:sz w:val="20"/>
                <w:szCs w:val="20"/>
              </w:rPr>
              <w:t>2</w:t>
            </w:r>
          </w:p>
          <w:p w14:paraId="6E0D3D47"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REMEDIES</w:t>
            </w:r>
          </w:p>
        </w:tc>
      </w:tr>
      <w:tr w:rsidR="006F15F6" w14:paraId="27B26388" w14:textId="77777777" w:rsidTr="009B24BE">
        <w:tc>
          <w:tcPr>
            <w:tcW w:w="4513" w:type="dxa"/>
          </w:tcPr>
          <w:p w14:paraId="24949964"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73CD57E8"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1AD54DDE" w14:textId="77777777" w:rsidTr="009B24BE">
        <w:tc>
          <w:tcPr>
            <w:tcW w:w="4513" w:type="dxa"/>
          </w:tcPr>
          <w:p w14:paraId="01A122D0" w14:textId="4FC58251"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Para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sepakat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bahwa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apabila</w:t>
            </w:r>
            <w:proofErr w:type="spellEnd"/>
            <w:r w:rsidRPr="00E56715">
              <w:rPr>
                <w:rFonts w:ascii="Arial" w:eastAsia="Arial" w:hAnsi="Arial" w:cs="Arial"/>
                <w:sz w:val="20"/>
                <w:szCs w:val="20"/>
              </w:rPr>
              <w:t xml:space="preserve"> </w:t>
            </w:r>
            <w:proofErr w:type="spellStart"/>
            <w:r w:rsidR="00B87B33">
              <w:rPr>
                <w:rFonts w:ascii="Arial" w:eastAsia="Arial" w:hAnsi="Arial" w:cs="Arial"/>
                <w:sz w:val="20"/>
                <w:szCs w:val="20"/>
              </w:rPr>
              <w:t>Pihak</w:t>
            </w:r>
            <w:proofErr w:type="spellEnd"/>
            <w:r w:rsidR="00B87B33">
              <w:rPr>
                <w:rFonts w:ascii="Arial" w:eastAsia="Arial" w:hAnsi="Arial" w:cs="Arial"/>
                <w:sz w:val="20"/>
                <w:szCs w:val="20"/>
              </w:rPr>
              <w:t xml:space="preserve"> Yang Menerima</w:t>
            </w:r>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Perwakilannya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melanggar</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00186279">
              <w:rPr>
                <w:rFonts w:ascii="Arial" w:eastAsia="Arial" w:hAnsi="Arial" w:cs="Arial"/>
                <w:sz w:val="20"/>
                <w:szCs w:val="20"/>
              </w:rPr>
              <w:t>Pihak</w:t>
            </w:r>
            <w:proofErr w:type="spellEnd"/>
            <w:r w:rsidR="00186279">
              <w:rPr>
                <w:rFonts w:ascii="Arial" w:eastAsia="Arial" w:hAnsi="Arial" w:cs="Arial"/>
                <w:sz w:val="20"/>
                <w:szCs w:val="20"/>
              </w:rPr>
              <w:t xml:space="preserve"> Yang </w:t>
            </w:r>
            <w:proofErr w:type="spellStart"/>
            <w:r w:rsidR="00186279">
              <w:rPr>
                <w:rFonts w:ascii="Arial" w:eastAsia="Arial" w:hAnsi="Arial" w:cs="Arial"/>
                <w:sz w:val="20"/>
                <w:szCs w:val="20"/>
              </w:rPr>
              <w:t>Mengungkapkan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memiliki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mencari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perbaikan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berdasarkan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hukum</w:t>
            </w:r>
            <w:proofErr w:type="spellEnd"/>
            <w:r w:rsidRPr="00E56715">
              <w:rPr>
                <w:rFonts w:ascii="Arial" w:eastAsia="Arial" w:hAnsi="Arial" w:cs="Arial"/>
                <w:sz w:val="20"/>
                <w:szCs w:val="20"/>
              </w:rPr>
              <w:t xml:space="preserve"> dan/</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keadilan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termasuk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tetapi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tidak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terbatas</w:t>
            </w:r>
            <w:proofErr w:type="spellEnd"/>
            <w:r w:rsidRPr="00E56715">
              <w:rPr>
                <w:rFonts w:ascii="Arial" w:eastAsia="Arial" w:hAnsi="Arial" w:cs="Arial"/>
                <w:sz w:val="20"/>
                <w:szCs w:val="20"/>
              </w:rPr>
              <w:t xml:space="preserve"> pada, </w:t>
            </w:r>
            <w:proofErr w:type="spellStart"/>
            <w:r w:rsidRPr="00E56715">
              <w:rPr>
                <w:rFonts w:ascii="Arial" w:eastAsia="Arial" w:hAnsi="Arial" w:cs="Arial"/>
                <w:sz w:val="20"/>
                <w:szCs w:val="20"/>
              </w:rPr>
              <w:t>bantuan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pengadilan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pantas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penyelesaian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tertentu</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mungkin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diberikan</w:t>
            </w:r>
            <w:proofErr w:type="spellEnd"/>
            <w:r w:rsidRPr="00E56715">
              <w:rPr>
                <w:rFonts w:ascii="Arial" w:eastAsia="Arial" w:hAnsi="Arial" w:cs="Arial"/>
                <w:sz w:val="20"/>
                <w:szCs w:val="20"/>
              </w:rPr>
              <w:t xml:space="preserve"> oleh </w:t>
            </w:r>
            <w:proofErr w:type="spellStart"/>
            <w:r w:rsidRPr="00E56715">
              <w:rPr>
                <w:rFonts w:ascii="Arial" w:eastAsia="Arial" w:hAnsi="Arial" w:cs="Arial"/>
                <w:sz w:val="20"/>
                <w:szCs w:val="20"/>
              </w:rPr>
              <w:t>pengadilan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memiliki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kompetensi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yurisdiksi</w:t>
            </w:r>
            <w:proofErr w:type="spellEnd"/>
            <w:r w:rsidRPr="00E56715">
              <w:rPr>
                <w:rFonts w:ascii="Arial" w:eastAsia="Arial" w:hAnsi="Arial" w:cs="Arial"/>
                <w:sz w:val="20"/>
                <w:szCs w:val="20"/>
              </w:rPr>
              <w:t>.</w:t>
            </w:r>
          </w:p>
        </w:tc>
        <w:tc>
          <w:tcPr>
            <w:tcW w:w="4513" w:type="dxa"/>
          </w:tcPr>
          <w:p w14:paraId="1DC14734" w14:textId="67253CCF"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The Parties agree that if the </w:t>
            </w:r>
            <w:r w:rsidR="00BE3410" w:rsidRPr="00E56715">
              <w:rPr>
                <w:rFonts w:ascii="Arial" w:eastAsia="Arial" w:hAnsi="Arial" w:cs="Arial"/>
                <w:sz w:val="20"/>
                <w:szCs w:val="20"/>
              </w:rPr>
              <w:t>Re</w:t>
            </w:r>
            <w:r w:rsidR="00BE3410">
              <w:rPr>
                <w:rFonts w:ascii="Arial" w:eastAsia="Arial" w:hAnsi="Arial" w:cs="Arial"/>
                <w:sz w:val="20"/>
                <w:szCs w:val="20"/>
              </w:rPr>
              <w:t>ceiving Party</w:t>
            </w:r>
            <w:r w:rsidR="00BE3410" w:rsidRPr="00E56715">
              <w:rPr>
                <w:rFonts w:ascii="Arial" w:eastAsia="Arial" w:hAnsi="Arial" w:cs="Arial"/>
                <w:sz w:val="20"/>
                <w:szCs w:val="20"/>
              </w:rPr>
              <w:t xml:space="preserve"> </w:t>
            </w:r>
            <w:r w:rsidRPr="00E56715">
              <w:rPr>
                <w:rFonts w:ascii="Arial" w:eastAsia="Arial" w:hAnsi="Arial" w:cs="Arial"/>
                <w:sz w:val="20"/>
                <w:szCs w:val="20"/>
              </w:rPr>
              <w:t>or its Representatives breaches this Agreement, the Disclosing Party shall have the right to seek any remedy in law and/or equity including, but not limited to, appropriate injunctive relief or specific performance as may be granted by a court of competent jurisdiction.</w:t>
            </w:r>
          </w:p>
        </w:tc>
      </w:tr>
      <w:tr w:rsidR="006F15F6" w14:paraId="433E64D2" w14:textId="77777777" w:rsidTr="009B24BE">
        <w:tc>
          <w:tcPr>
            <w:tcW w:w="4513" w:type="dxa"/>
          </w:tcPr>
          <w:p w14:paraId="0418F091"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4BD19B44"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1C1ED86D" w14:textId="77777777" w:rsidTr="009B24BE">
        <w:trPr>
          <w:trHeight w:val="320"/>
        </w:trPr>
        <w:tc>
          <w:tcPr>
            <w:tcW w:w="4513" w:type="dxa"/>
          </w:tcPr>
          <w:p w14:paraId="4BAE97AB"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r w:rsidR="008072A2">
              <w:rPr>
                <w:rFonts w:ascii="Arial" w:eastAsia="Arial" w:hAnsi="Arial" w:cs="Arial"/>
                <w:sz w:val="20"/>
                <w:szCs w:val="20"/>
              </w:rPr>
              <w:t>3</w:t>
            </w:r>
          </w:p>
          <w:p w14:paraId="03FD4AA0"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PEMBERITAHUAN</w:t>
            </w:r>
          </w:p>
        </w:tc>
        <w:tc>
          <w:tcPr>
            <w:tcW w:w="4513" w:type="dxa"/>
          </w:tcPr>
          <w:p w14:paraId="272484E3"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1</w:t>
            </w:r>
            <w:r w:rsidR="008072A2">
              <w:rPr>
                <w:rFonts w:ascii="Arial" w:eastAsia="Arial" w:hAnsi="Arial" w:cs="Arial"/>
                <w:sz w:val="20"/>
                <w:szCs w:val="20"/>
              </w:rPr>
              <w:t>3</w:t>
            </w:r>
          </w:p>
          <w:p w14:paraId="3F0ACB1C"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NOTICE</w:t>
            </w:r>
          </w:p>
        </w:tc>
      </w:tr>
      <w:tr w:rsidR="006F15F6" w14:paraId="37369EF4" w14:textId="77777777" w:rsidTr="009B24BE">
        <w:tc>
          <w:tcPr>
            <w:tcW w:w="4513" w:type="dxa"/>
          </w:tcPr>
          <w:p w14:paraId="66618C9C"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475C33A8"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5BD8A72F" w14:textId="77777777" w:rsidTr="009B24BE">
        <w:tc>
          <w:tcPr>
            <w:tcW w:w="4513" w:type="dxa"/>
          </w:tcPr>
          <w:p w14:paraId="457CD832"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 xml:space="preserve">Segala </w:t>
            </w:r>
            <w:proofErr w:type="spellStart"/>
            <w:r w:rsidRPr="00E56715">
              <w:rPr>
                <w:rFonts w:ascii="Arial" w:eastAsia="Arial" w:hAnsi="Arial" w:cs="Arial"/>
                <w:sz w:val="20"/>
                <w:szCs w:val="20"/>
              </w:rPr>
              <w:t>surat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menyurat</w:t>
            </w:r>
            <w:proofErr w:type="spellEnd"/>
            <w:r w:rsidRPr="00E56715">
              <w:rPr>
                <w:rFonts w:ascii="Arial" w:eastAsia="Arial" w:hAnsi="Arial" w:cs="Arial"/>
                <w:sz w:val="20"/>
                <w:szCs w:val="20"/>
              </w:rPr>
              <w:t xml:space="preserve"> dan/</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pemberitahuan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ditujukan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sehubungan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harus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disampaikan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melalui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telegrap</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teleks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faksimili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surat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tercatat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melalui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kurir</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alamat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sebagai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berikut</w:t>
            </w:r>
            <w:proofErr w:type="spellEnd"/>
            <w:r w:rsidRPr="00E56715">
              <w:rPr>
                <w:rFonts w:ascii="Arial" w:eastAsia="Arial" w:hAnsi="Arial" w:cs="Arial"/>
                <w:sz w:val="20"/>
                <w:szCs w:val="20"/>
              </w:rPr>
              <w:t>:</w:t>
            </w:r>
          </w:p>
        </w:tc>
        <w:tc>
          <w:tcPr>
            <w:tcW w:w="4513" w:type="dxa"/>
          </w:tcPr>
          <w:p w14:paraId="617EE308"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All correspondence and/or advisement to a Party in relation to this Agreement must be delivered by telegraph, telex, facsimile, registered mail or should be hand delivered to the following addresses:</w:t>
            </w:r>
          </w:p>
        </w:tc>
      </w:tr>
      <w:tr w:rsidR="006F15F6" w14:paraId="6AC2363D" w14:textId="77777777" w:rsidTr="009B24BE">
        <w:tc>
          <w:tcPr>
            <w:tcW w:w="4513" w:type="dxa"/>
          </w:tcPr>
          <w:p w14:paraId="2192AAE4"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12B2A720"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14C4940A" w14:textId="77777777" w:rsidTr="009B24BE">
        <w:tc>
          <w:tcPr>
            <w:tcW w:w="4513" w:type="dxa"/>
          </w:tcPr>
          <w:p w14:paraId="37A7A42B" w14:textId="77777777" w:rsidR="006F15F6" w:rsidRPr="00E56715" w:rsidRDefault="006F15F6" w:rsidP="003B59A4">
            <w:pPr>
              <w:spacing w:after="0" w:line="240" w:lineRule="auto"/>
              <w:jc w:val="both"/>
              <w:rPr>
                <w:rFonts w:ascii="Arial" w:eastAsia="Arial" w:hAnsi="Arial" w:cs="Arial"/>
                <w:sz w:val="20"/>
                <w:szCs w:val="20"/>
                <w:highlight w:val="yellow"/>
              </w:rPr>
            </w:pPr>
            <w:proofErr w:type="spellStart"/>
            <w:r w:rsidRPr="00E56715">
              <w:rPr>
                <w:rFonts w:ascii="Arial" w:eastAsia="Arial" w:hAnsi="Arial" w:cs="Arial"/>
                <w:sz w:val="20"/>
                <w:szCs w:val="20"/>
                <w:highlight w:val="yellow"/>
              </w:rPr>
              <w:t>Pihak</w:t>
            </w:r>
            <w:proofErr w:type="spellEnd"/>
            <w:r w:rsidRPr="00E56715">
              <w:rPr>
                <w:rFonts w:ascii="Arial" w:eastAsia="Arial" w:hAnsi="Arial" w:cs="Arial"/>
                <w:sz w:val="20"/>
                <w:szCs w:val="20"/>
                <w:highlight w:val="yellow"/>
              </w:rPr>
              <w:t xml:space="preserve"> Pertama:</w:t>
            </w:r>
          </w:p>
          <w:p w14:paraId="3551CF94" w14:textId="23F10A85" w:rsidR="006F15F6" w:rsidRPr="00E56715" w:rsidRDefault="006F15F6" w:rsidP="003B59A4">
            <w:pPr>
              <w:spacing w:after="0" w:line="240" w:lineRule="auto"/>
              <w:jc w:val="both"/>
              <w:rPr>
                <w:rFonts w:ascii="Arial" w:eastAsia="Arial" w:hAnsi="Arial" w:cs="Arial"/>
                <w:sz w:val="20"/>
                <w:szCs w:val="20"/>
                <w:highlight w:val="yellow"/>
              </w:rPr>
            </w:pPr>
            <w:r w:rsidRPr="00E56715">
              <w:rPr>
                <w:rFonts w:ascii="Arial" w:eastAsia="Arial" w:hAnsi="Arial" w:cs="Arial"/>
                <w:b/>
                <w:bCs/>
                <w:sz w:val="20"/>
                <w:szCs w:val="20"/>
                <w:highlight w:val="yellow"/>
              </w:rPr>
              <w:t xml:space="preserve">PT </w:t>
            </w:r>
            <w:r w:rsidR="00D74665">
              <w:rPr>
                <w:rFonts w:ascii="Arial" w:eastAsia="Arial" w:hAnsi="Arial" w:cs="Arial"/>
                <w:b/>
                <w:bCs/>
                <w:sz w:val="20"/>
                <w:szCs w:val="20"/>
                <w:highlight w:val="yellow"/>
              </w:rPr>
              <w:t>HYUNDAI CAPITAL FINANCE INDONESIA</w:t>
            </w:r>
          </w:p>
          <w:p w14:paraId="7BBE76CE" w14:textId="77777777" w:rsidR="009B24BE" w:rsidRDefault="006F15F6" w:rsidP="003B59A4">
            <w:pPr>
              <w:tabs>
                <w:tab w:val="left" w:pos="900"/>
                <w:tab w:val="left" w:pos="1005"/>
                <w:tab w:val="left" w:pos="1095"/>
                <w:tab w:val="left" w:pos="1170"/>
                <w:tab w:val="left" w:pos="1260"/>
              </w:tabs>
              <w:spacing w:after="0" w:line="240" w:lineRule="auto"/>
              <w:jc w:val="both"/>
              <w:rPr>
                <w:rFonts w:ascii="Arial" w:eastAsia="Arial" w:hAnsi="Arial" w:cs="Arial"/>
                <w:sz w:val="20"/>
                <w:szCs w:val="20"/>
                <w:highlight w:val="yellow"/>
              </w:rPr>
            </w:pPr>
            <w:r w:rsidRPr="00E56715">
              <w:rPr>
                <w:rFonts w:ascii="Arial" w:eastAsia="Arial" w:hAnsi="Arial" w:cs="Arial"/>
                <w:sz w:val="20"/>
                <w:szCs w:val="20"/>
                <w:highlight w:val="yellow"/>
              </w:rPr>
              <w:t xml:space="preserve">Alamat:   </w:t>
            </w:r>
            <w:r w:rsidRPr="00E56715">
              <w:rPr>
                <w:rFonts w:ascii="Arial" w:eastAsia="Arial" w:hAnsi="Arial" w:cs="Arial"/>
                <w:sz w:val="20"/>
                <w:szCs w:val="20"/>
                <w:highlight w:val="yellow"/>
              </w:rPr>
              <w:tab/>
            </w:r>
            <w:r w:rsidRPr="00E56715">
              <w:rPr>
                <w:rFonts w:ascii="Arial" w:eastAsia="Arial" w:hAnsi="Arial" w:cs="Arial"/>
                <w:sz w:val="20"/>
                <w:szCs w:val="20"/>
                <w:highlight w:val="yellow"/>
              </w:rPr>
              <w:tab/>
            </w:r>
            <w:proofErr w:type="spellStart"/>
            <w:r w:rsidR="008B0C6F">
              <w:rPr>
                <w:rFonts w:ascii="Arial" w:eastAsia="Arial" w:hAnsi="Arial" w:cs="Arial"/>
                <w:sz w:val="20"/>
                <w:szCs w:val="20"/>
                <w:highlight w:val="yellow"/>
              </w:rPr>
              <w:t>Sequis</w:t>
            </w:r>
            <w:proofErr w:type="spellEnd"/>
            <w:r w:rsidR="008B0C6F">
              <w:rPr>
                <w:rFonts w:ascii="Arial" w:eastAsia="Arial" w:hAnsi="Arial" w:cs="Arial"/>
                <w:sz w:val="20"/>
                <w:szCs w:val="20"/>
                <w:highlight w:val="yellow"/>
              </w:rPr>
              <w:t xml:space="preserve"> Tower Lantai 23 Unit 1-7, Jl. </w:t>
            </w:r>
          </w:p>
          <w:p w14:paraId="63C37A2A" w14:textId="77777777" w:rsidR="009B24BE" w:rsidRDefault="009B24BE" w:rsidP="003B59A4">
            <w:pPr>
              <w:tabs>
                <w:tab w:val="left" w:pos="900"/>
                <w:tab w:val="left" w:pos="1005"/>
                <w:tab w:val="left" w:pos="1095"/>
                <w:tab w:val="left" w:pos="1170"/>
                <w:tab w:val="left" w:pos="1260"/>
              </w:tabs>
              <w:spacing w:after="0" w:line="240" w:lineRule="auto"/>
              <w:jc w:val="both"/>
              <w:rPr>
                <w:rFonts w:ascii="Arial" w:eastAsia="Arial" w:hAnsi="Arial" w:cs="Arial"/>
                <w:sz w:val="20"/>
                <w:szCs w:val="20"/>
                <w:highlight w:val="yellow"/>
              </w:rPr>
            </w:pPr>
            <w:r>
              <w:rPr>
                <w:rFonts w:ascii="Arial" w:eastAsia="Arial" w:hAnsi="Arial" w:cs="Arial"/>
                <w:sz w:val="20"/>
                <w:szCs w:val="20"/>
                <w:highlight w:val="yellow"/>
              </w:rPr>
              <w:t xml:space="preserve">                  </w:t>
            </w:r>
            <w:proofErr w:type="spellStart"/>
            <w:r w:rsidR="008B0C6F">
              <w:rPr>
                <w:rFonts w:ascii="Arial" w:eastAsia="Arial" w:hAnsi="Arial" w:cs="Arial"/>
                <w:sz w:val="20"/>
                <w:szCs w:val="20"/>
                <w:highlight w:val="yellow"/>
              </w:rPr>
              <w:t>Jendral</w:t>
            </w:r>
            <w:proofErr w:type="spellEnd"/>
            <w:r w:rsidR="008B0C6F">
              <w:rPr>
                <w:rFonts w:ascii="Arial" w:eastAsia="Arial" w:hAnsi="Arial" w:cs="Arial"/>
                <w:sz w:val="20"/>
                <w:szCs w:val="20"/>
                <w:highlight w:val="yellow"/>
              </w:rPr>
              <w:t xml:space="preserve"> Sudirman No. 71, Jakarta </w:t>
            </w:r>
          </w:p>
          <w:p w14:paraId="1E951EF5" w14:textId="720BE2EC" w:rsidR="006F15F6" w:rsidRPr="00E56715" w:rsidRDefault="009B24BE" w:rsidP="003B59A4">
            <w:pPr>
              <w:tabs>
                <w:tab w:val="left" w:pos="900"/>
                <w:tab w:val="left" w:pos="1005"/>
                <w:tab w:val="left" w:pos="1095"/>
                <w:tab w:val="left" w:pos="1170"/>
                <w:tab w:val="left" w:pos="1260"/>
              </w:tabs>
              <w:spacing w:after="0" w:line="240" w:lineRule="auto"/>
              <w:jc w:val="both"/>
              <w:rPr>
                <w:rFonts w:ascii="Arial" w:eastAsia="Arial" w:hAnsi="Arial" w:cs="Arial"/>
                <w:sz w:val="20"/>
                <w:szCs w:val="20"/>
                <w:highlight w:val="yellow"/>
              </w:rPr>
            </w:pPr>
            <w:r>
              <w:rPr>
                <w:rFonts w:ascii="Arial" w:eastAsia="Arial" w:hAnsi="Arial" w:cs="Arial"/>
                <w:sz w:val="20"/>
                <w:szCs w:val="20"/>
                <w:highlight w:val="yellow"/>
              </w:rPr>
              <w:t xml:space="preserve">                  </w:t>
            </w:r>
            <w:r w:rsidR="008B0C6F">
              <w:rPr>
                <w:rFonts w:ascii="Arial" w:eastAsia="Arial" w:hAnsi="Arial" w:cs="Arial"/>
                <w:sz w:val="20"/>
                <w:szCs w:val="20"/>
                <w:highlight w:val="yellow"/>
              </w:rPr>
              <w:t>Selatan, Indonesia, 12190</w:t>
            </w:r>
          </w:p>
          <w:p w14:paraId="59D16DB3" w14:textId="115314FA" w:rsidR="006F15F6" w:rsidRPr="00E56715" w:rsidRDefault="006F15F6" w:rsidP="003B59A4">
            <w:pPr>
              <w:tabs>
                <w:tab w:val="left" w:pos="990"/>
              </w:tabs>
              <w:spacing w:after="0" w:line="240" w:lineRule="auto"/>
              <w:jc w:val="both"/>
              <w:rPr>
                <w:rFonts w:ascii="Arial" w:eastAsia="Arial" w:hAnsi="Arial" w:cs="Arial"/>
                <w:sz w:val="20"/>
                <w:szCs w:val="20"/>
                <w:highlight w:val="yellow"/>
              </w:rPr>
            </w:pPr>
            <w:proofErr w:type="spellStart"/>
            <w:r w:rsidRPr="00E56715">
              <w:rPr>
                <w:rFonts w:ascii="Arial" w:eastAsia="Arial" w:hAnsi="Arial" w:cs="Arial"/>
                <w:sz w:val="20"/>
                <w:szCs w:val="20"/>
                <w:highlight w:val="yellow"/>
              </w:rPr>
              <w:t>Telepon</w:t>
            </w:r>
            <w:proofErr w:type="spellEnd"/>
            <w:r w:rsidRPr="00E56715">
              <w:rPr>
                <w:rFonts w:ascii="Arial" w:eastAsia="Arial" w:hAnsi="Arial" w:cs="Arial"/>
                <w:sz w:val="20"/>
                <w:szCs w:val="20"/>
                <w:highlight w:val="yellow"/>
              </w:rPr>
              <w:t xml:space="preserve">: </w:t>
            </w:r>
            <w:r w:rsidRPr="00E56715">
              <w:rPr>
                <w:rFonts w:ascii="Arial" w:eastAsia="Arial" w:hAnsi="Arial" w:cs="Arial"/>
                <w:sz w:val="20"/>
                <w:szCs w:val="20"/>
                <w:highlight w:val="yellow"/>
              </w:rPr>
              <w:tab/>
            </w:r>
            <w:r w:rsidR="008B0C6F">
              <w:rPr>
                <w:rFonts w:ascii="Arial" w:eastAsia="Arial" w:hAnsi="Arial" w:cs="Arial"/>
                <w:sz w:val="20"/>
                <w:szCs w:val="20"/>
                <w:highlight w:val="yellow"/>
              </w:rPr>
              <w:t>021-50918900</w:t>
            </w:r>
          </w:p>
          <w:p w14:paraId="526A5DEB" w14:textId="5A6F63CD" w:rsidR="006F15F6" w:rsidRPr="00E56715" w:rsidRDefault="006F15F6" w:rsidP="003B59A4">
            <w:pPr>
              <w:tabs>
                <w:tab w:val="left" w:pos="990"/>
              </w:tabs>
              <w:spacing w:after="0" w:line="240" w:lineRule="auto"/>
              <w:jc w:val="both"/>
              <w:rPr>
                <w:rFonts w:ascii="Arial" w:eastAsia="Arial" w:hAnsi="Arial" w:cs="Arial"/>
                <w:sz w:val="20"/>
                <w:szCs w:val="20"/>
                <w:highlight w:val="yellow"/>
              </w:rPr>
            </w:pPr>
            <w:proofErr w:type="spellStart"/>
            <w:r w:rsidRPr="00E56715">
              <w:rPr>
                <w:rFonts w:ascii="Arial" w:eastAsia="Arial" w:hAnsi="Arial" w:cs="Arial"/>
                <w:sz w:val="20"/>
                <w:szCs w:val="20"/>
                <w:highlight w:val="yellow"/>
              </w:rPr>
              <w:t>Faksimile</w:t>
            </w:r>
            <w:proofErr w:type="spellEnd"/>
            <w:r w:rsidRPr="00E56715">
              <w:rPr>
                <w:rFonts w:ascii="Arial" w:eastAsia="Arial" w:hAnsi="Arial" w:cs="Arial"/>
                <w:sz w:val="20"/>
                <w:szCs w:val="20"/>
                <w:highlight w:val="yellow"/>
              </w:rPr>
              <w:t>:</w:t>
            </w:r>
            <w:r w:rsidRPr="00E56715">
              <w:rPr>
                <w:rFonts w:ascii="Arial" w:eastAsia="Arial" w:hAnsi="Arial" w:cs="Arial"/>
                <w:sz w:val="20"/>
                <w:szCs w:val="20"/>
                <w:highlight w:val="yellow"/>
              </w:rPr>
              <w:tab/>
            </w:r>
            <w:r w:rsidR="008B0C6F">
              <w:rPr>
                <w:rFonts w:ascii="Arial" w:eastAsia="Arial" w:hAnsi="Arial" w:cs="Arial"/>
                <w:sz w:val="20"/>
                <w:szCs w:val="20"/>
                <w:highlight w:val="yellow"/>
              </w:rPr>
              <w:t>-</w:t>
            </w:r>
          </w:p>
          <w:p w14:paraId="55A1DDCE" w14:textId="2A6DA594" w:rsidR="006F15F6" w:rsidRPr="00E56715" w:rsidRDefault="006F15F6" w:rsidP="003B59A4">
            <w:pPr>
              <w:tabs>
                <w:tab w:val="left" w:pos="990"/>
              </w:tabs>
              <w:spacing w:after="0" w:line="240" w:lineRule="auto"/>
              <w:jc w:val="both"/>
              <w:rPr>
                <w:rFonts w:ascii="Arial" w:eastAsia="Arial" w:hAnsi="Arial" w:cs="Arial"/>
                <w:sz w:val="20"/>
                <w:szCs w:val="20"/>
                <w:highlight w:val="yellow"/>
              </w:rPr>
            </w:pPr>
            <w:proofErr w:type="spellStart"/>
            <w:r w:rsidRPr="00E56715">
              <w:rPr>
                <w:rFonts w:ascii="Arial" w:eastAsia="Arial" w:hAnsi="Arial" w:cs="Arial"/>
                <w:sz w:val="20"/>
                <w:szCs w:val="20"/>
                <w:highlight w:val="yellow"/>
              </w:rPr>
              <w:t>U.p</w:t>
            </w:r>
            <w:proofErr w:type="spellEnd"/>
            <w:r w:rsidRPr="00E56715">
              <w:rPr>
                <w:rFonts w:ascii="Arial" w:eastAsia="Arial" w:hAnsi="Arial" w:cs="Arial"/>
                <w:sz w:val="20"/>
                <w:szCs w:val="20"/>
                <w:highlight w:val="yellow"/>
              </w:rPr>
              <w:t xml:space="preserve">: </w:t>
            </w:r>
            <w:r w:rsidRPr="00E56715">
              <w:rPr>
                <w:rFonts w:ascii="Arial" w:eastAsia="Arial" w:hAnsi="Arial" w:cs="Arial"/>
                <w:sz w:val="20"/>
                <w:szCs w:val="20"/>
                <w:highlight w:val="yellow"/>
              </w:rPr>
              <w:tab/>
            </w:r>
            <w:r w:rsidR="009B24BE">
              <w:rPr>
                <w:rFonts w:ascii="Arial" w:eastAsia="Arial" w:hAnsi="Arial" w:cs="Arial"/>
                <w:sz w:val="20"/>
                <w:szCs w:val="20"/>
                <w:highlight w:val="yellow"/>
              </w:rPr>
              <w:t>Niken Ayu Darmastuti</w:t>
            </w:r>
          </w:p>
        </w:tc>
        <w:tc>
          <w:tcPr>
            <w:tcW w:w="4513" w:type="dxa"/>
          </w:tcPr>
          <w:p w14:paraId="3DC71515"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First Party:</w:t>
            </w:r>
          </w:p>
          <w:p w14:paraId="19809A07" w14:textId="0493AE5F"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b/>
                <w:bCs/>
                <w:sz w:val="20"/>
                <w:szCs w:val="20"/>
              </w:rPr>
              <w:t xml:space="preserve">PT </w:t>
            </w:r>
            <w:r w:rsidR="00D74665">
              <w:rPr>
                <w:rFonts w:ascii="Arial" w:eastAsia="Arial" w:hAnsi="Arial" w:cs="Arial"/>
                <w:b/>
                <w:bCs/>
                <w:sz w:val="20"/>
                <w:szCs w:val="20"/>
              </w:rPr>
              <w:t>HYUNDAI CAPITAL FINANCE INDONESIA</w:t>
            </w:r>
          </w:p>
          <w:p w14:paraId="177D126C" w14:textId="77777777" w:rsidR="009B24BE" w:rsidRDefault="006F15F6" w:rsidP="003B59A4">
            <w:pPr>
              <w:tabs>
                <w:tab w:val="left" w:pos="794"/>
                <w:tab w:val="left" w:pos="914"/>
                <w:tab w:val="left" w:pos="1049"/>
                <w:tab w:val="left" w:pos="1139"/>
              </w:tabs>
              <w:spacing w:after="0" w:line="240" w:lineRule="auto"/>
              <w:jc w:val="both"/>
              <w:rPr>
                <w:rFonts w:ascii="Arial" w:eastAsia="Arial" w:hAnsi="Arial" w:cs="Arial"/>
                <w:sz w:val="20"/>
                <w:szCs w:val="20"/>
                <w:highlight w:val="yellow"/>
              </w:rPr>
            </w:pPr>
            <w:r w:rsidRPr="00E56715">
              <w:rPr>
                <w:rFonts w:ascii="Arial" w:eastAsia="Arial" w:hAnsi="Arial" w:cs="Arial"/>
                <w:sz w:val="20"/>
                <w:szCs w:val="20"/>
              </w:rPr>
              <w:t>Address:</w:t>
            </w:r>
            <w:r w:rsidRPr="00E56715">
              <w:rPr>
                <w:rFonts w:ascii="Arial" w:eastAsia="Arial" w:hAnsi="Arial" w:cs="Arial"/>
                <w:sz w:val="20"/>
                <w:szCs w:val="20"/>
              </w:rPr>
              <w:tab/>
            </w:r>
            <w:r w:rsidRPr="00E56715">
              <w:rPr>
                <w:rFonts w:ascii="Arial" w:eastAsia="Arial" w:hAnsi="Arial" w:cs="Arial"/>
                <w:sz w:val="20"/>
                <w:szCs w:val="20"/>
              </w:rPr>
              <w:tab/>
            </w:r>
            <w:r w:rsidRPr="00E56715">
              <w:rPr>
                <w:rFonts w:ascii="Arial" w:eastAsia="Arial" w:hAnsi="Arial" w:cs="Arial"/>
                <w:sz w:val="20"/>
                <w:szCs w:val="20"/>
              </w:rPr>
              <w:tab/>
            </w:r>
            <w:proofErr w:type="spellStart"/>
            <w:r w:rsidR="009B24BE">
              <w:rPr>
                <w:rFonts w:ascii="Arial" w:eastAsia="Arial" w:hAnsi="Arial" w:cs="Arial"/>
                <w:sz w:val="20"/>
                <w:szCs w:val="20"/>
                <w:highlight w:val="yellow"/>
              </w:rPr>
              <w:t>Sequis</w:t>
            </w:r>
            <w:proofErr w:type="spellEnd"/>
            <w:r w:rsidR="009B24BE">
              <w:rPr>
                <w:rFonts w:ascii="Arial" w:eastAsia="Arial" w:hAnsi="Arial" w:cs="Arial"/>
                <w:sz w:val="20"/>
                <w:szCs w:val="20"/>
                <w:highlight w:val="yellow"/>
              </w:rPr>
              <w:t xml:space="preserve"> Tower 23</w:t>
            </w:r>
            <w:r w:rsidR="009B24BE" w:rsidRPr="009B24BE">
              <w:rPr>
                <w:rFonts w:ascii="Arial" w:eastAsia="Arial" w:hAnsi="Arial" w:cs="Arial"/>
                <w:sz w:val="20"/>
                <w:szCs w:val="20"/>
                <w:highlight w:val="yellow"/>
                <w:vertAlign w:val="superscript"/>
              </w:rPr>
              <w:t>rd</w:t>
            </w:r>
            <w:r w:rsidR="009B24BE">
              <w:rPr>
                <w:rFonts w:ascii="Arial" w:eastAsia="Arial" w:hAnsi="Arial" w:cs="Arial"/>
                <w:sz w:val="20"/>
                <w:szCs w:val="20"/>
                <w:highlight w:val="yellow"/>
              </w:rPr>
              <w:t xml:space="preserve"> Floor</w:t>
            </w:r>
            <w:r w:rsidR="009B24BE">
              <w:rPr>
                <w:rFonts w:ascii="Arial" w:eastAsia="Arial" w:hAnsi="Arial" w:cs="Arial"/>
                <w:sz w:val="20"/>
                <w:szCs w:val="20"/>
                <w:highlight w:val="yellow"/>
              </w:rPr>
              <w:t xml:space="preserve"> Unit 1-7, Jl. </w:t>
            </w:r>
          </w:p>
          <w:p w14:paraId="5F96AC8A" w14:textId="77777777" w:rsidR="009B24BE" w:rsidRDefault="009B24BE" w:rsidP="003B59A4">
            <w:pPr>
              <w:tabs>
                <w:tab w:val="left" w:pos="794"/>
                <w:tab w:val="left" w:pos="914"/>
                <w:tab w:val="left" w:pos="1049"/>
                <w:tab w:val="left" w:pos="1139"/>
              </w:tabs>
              <w:spacing w:after="0" w:line="240" w:lineRule="auto"/>
              <w:jc w:val="both"/>
              <w:rPr>
                <w:rFonts w:ascii="Arial" w:eastAsia="Arial" w:hAnsi="Arial" w:cs="Arial"/>
                <w:sz w:val="20"/>
                <w:szCs w:val="20"/>
                <w:highlight w:val="yellow"/>
              </w:rPr>
            </w:pPr>
            <w:r>
              <w:rPr>
                <w:rFonts w:ascii="Arial" w:eastAsia="Arial" w:hAnsi="Arial" w:cs="Arial"/>
                <w:sz w:val="20"/>
                <w:szCs w:val="20"/>
                <w:highlight w:val="yellow"/>
              </w:rPr>
              <w:t xml:space="preserve">                   </w:t>
            </w:r>
            <w:proofErr w:type="spellStart"/>
            <w:r>
              <w:rPr>
                <w:rFonts w:ascii="Arial" w:eastAsia="Arial" w:hAnsi="Arial" w:cs="Arial"/>
                <w:sz w:val="20"/>
                <w:szCs w:val="20"/>
                <w:highlight w:val="yellow"/>
              </w:rPr>
              <w:t>Jendral</w:t>
            </w:r>
            <w:proofErr w:type="spellEnd"/>
            <w:r>
              <w:rPr>
                <w:rFonts w:ascii="Arial" w:eastAsia="Arial" w:hAnsi="Arial" w:cs="Arial"/>
                <w:sz w:val="20"/>
                <w:szCs w:val="20"/>
                <w:highlight w:val="yellow"/>
              </w:rPr>
              <w:t xml:space="preserve"> Sudirman No. 71, Jakarta </w:t>
            </w:r>
          </w:p>
          <w:p w14:paraId="75A1B862" w14:textId="28DE39CB" w:rsidR="006F15F6" w:rsidRPr="00E56715" w:rsidRDefault="009B24BE" w:rsidP="003B59A4">
            <w:pPr>
              <w:tabs>
                <w:tab w:val="left" w:pos="794"/>
                <w:tab w:val="left" w:pos="914"/>
                <w:tab w:val="left" w:pos="1049"/>
                <w:tab w:val="left" w:pos="1139"/>
              </w:tabs>
              <w:spacing w:after="0" w:line="240" w:lineRule="auto"/>
              <w:jc w:val="both"/>
              <w:rPr>
                <w:rFonts w:ascii="Arial" w:eastAsia="Arial" w:hAnsi="Arial" w:cs="Arial"/>
                <w:sz w:val="20"/>
                <w:szCs w:val="20"/>
              </w:rPr>
            </w:pPr>
            <w:r>
              <w:rPr>
                <w:rFonts w:ascii="Arial" w:eastAsia="Arial" w:hAnsi="Arial" w:cs="Arial"/>
                <w:sz w:val="20"/>
                <w:szCs w:val="20"/>
                <w:highlight w:val="yellow"/>
              </w:rPr>
              <w:t xml:space="preserve">                   </w:t>
            </w:r>
            <w:r>
              <w:rPr>
                <w:rFonts w:ascii="Arial" w:eastAsia="Arial" w:hAnsi="Arial" w:cs="Arial"/>
                <w:sz w:val="20"/>
                <w:szCs w:val="20"/>
                <w:highlight w:val="yellow"/>
              </w:rPr>
              <w:t>Selatan, Indonesia, 12190</w:t>
            </w:r>
          </w:p>
          <w:p w14:paraId="582B907F" w14:textId="1C9526FD"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Telephone:</w:t>
            </w:r>
            <w:r w:rsidR="009B24BE">
              <w:rPr>
                <w:rFonts w:ascii="Arial" w:eastAsia="Arial" w:hAnsi="Arial" w:cs="Arial"/>
                <w:sz w:val="20"/>
                <w:szCs w:val="20"/>
              </w:rPr>
              <w:t xml:space="preserve"> 021-50918900</w:t>
            </w:r>
          </w:p>
          <w:p w14:paraId="1A532C95" w14:textId="3E018E99" w:rsidR="006F15F6" w:rsidRPr="00E56715" w:rsidRDefault="006F15F6" w:rsidP="003B59A4">
            <w:pPr>
              <w:tabs>
                <w:tab w:val="left" w:pos="1049"/>
              </w:tabs>
              <w:spacing w:after="0" w:line="240" w:lineRule="auto"/>
              <w:jc w:val="both"/>
              <w:rPr>
                <w:rFonts w:ascii="Arial" w:eastAsia="Arial" w:hAnsi="Arial" w:cs="Arial"/>
                <w:sz w:val="20"/>
                <w:szCs w:val="20"/>
              </w:rPr>
            </w:pPr>
            <w:r w:rsidRPr="00E56715">
              <w:rPr>
                <w:rFonts w:ascii="Arial" w:eastAsia="Arial" w:hAnsi="Arial" w:cs="Arial"/>
                <w:sz w:val="20"/>
                <w:szCs w:val="20"/>
              </w:rPr>
              <w:t>Facsimile:</w:t>
            </w:r>
            <w:r w:rsidRPr="00E56715">
              <w:rPr>
                <w:rFonts w:ascii="Arial" w:eastAsia="Arial" w:hAnsi="Arial" w:cs="Arial"/>
                <w:sz w:val="20"/>
                <w:szCs w:val="20"/>
              </w:rPr>
              <w:tab/>
            </w:r>
            <w:r w:rsidR="009B24BE">
              <w:rPr>
                <w:rFonts w:ascii="Arial" w:eastAsia="Arial" w:hAnsi="Arial" w:cs="Arial"/>
                <w:sz w:val="20"/>
                <w:szCs w:val="20"/>
              </w:rPr>
              <w:t>-</w:t>
            </w:r>
          </w:p>
          <w:p w14:paraId="03E21ECF" w14:textId="343B22BD" w:rsidR="006F15F6" w:rsidRPr="00E56715" w:rsidRDefault="006F15F6" w:rsidP="003B59A4">
            <w:pPr>
              <w:tabs>
                <w:tab w:val="left" w:pos="1049"/>
              </w:tabs>
              <w:spacing w:after="0" w:line="240" w:lineRule="auto"/>
              <w:jc w:val="both"/>
              <w:rPr>
                <w:rFonts w:ascii="Arial" w:eastAsia="Arial" w:hAnsi="Arial" w:cs="Arial"/>
                <w:sz w:val="20"/>
                <w:szCs w:val="20"/>
              </w:rPr>
            </w:pPr>
            <w:r w:rsidRPr="00E56715">
              <w:rPr>
                <w:rFonts w:ascii="Arial" w:eastAsia="Arial" w:hAnsi="Arial" w:cs="Arial"/>
                <w:sz w:val="20"/>
                <w:szCs w:val="20"/>
              </w:rPr>
              <w:t xml:space="preserve">Attn.: </w:t>
            </w:r>
            <w:r w:rsidRPr="00E56715">
              <w:rPr>
                <w:rFonts w:ascii="Arial" w:eastAsia="Arial" w:hAnsi="Arial" w:cs="Arial"/>
                <w:sz w:val="20"/>
                <w:szCs w:val="20"/>
              </w:rPr>
              <w:tab/>
            </w:r>
            <w:r w:rsidR="009B24BE">
              <w:rPr>
                <w:rFonts w:ascii="Arial" w:eastAsia="Arial" w:hAnsi="Arial" w:cs="Arial"/>
                <w:sz w:val="20"/>
                <w:szCs w:val="20"/>
              </w:rPr>
              <w:t>Niken Ayu Darmastuti</w:t>
            </w:r>
          </w:p>
        </w:tc>
      </w:tr>
      <w:tr w:rsidR="006F15F6" w14:paraId="6A3E002F" w14:textId="77777777" w:rsidTr="009B24BE">
        <w:tc>
          <w:tcPr>
            <w:tcW w:w="4513" w:type="dxa"/>
          </w:tcPr>
          <w:p w14:paraId="546FF6E2" w14:textId="77777777" w:rsidR="006F15F6" w:rsidRPr="00E56715" w:rsidRDefault="006F15F6" w:rsidP="003B59A4">
            <w:pPr>
              <w:spacing w:after="0" w:line="240" w:lineRule="auto"/>
              <w:jc w:val="both"/>
              <w:rPr>
                <w:rFonts w:ascii="Arial" w:eastAsia="Arial" w:hAnsi="Arial" w:cs="Arial"/>
                <w:sz w:val="20"/>
                <w:szCs w:val="20"/>
                <w:highlight w:val="yellow"/>
              </w:rPr>
            </w:pPr>
          </w:p>
        </w:tc>
        <w:tc>
          <w:tcPr>
            <w:tcW w:w="4513" w:type="dxa"/>
          </w:tcPr>
          <w:p w14:paraId="665F1F3B"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14F82156" w14:textId="77777777" w:rsidTr="009B24BE">
        <w:tc>
          <w:tcPr>
            <w:tcW w:w="4513" w:type="dxa"/>
          </w:tcPr>
          <w:p w14:paraId="6799FE89" w14:textId="77777777" w:rsidR="006F15F6" w:rsidRPr="00E56715" w:rsidRDefault="006F15F6"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Kedua</w:t>
            </w:r>
            <w:proofErr w:type="spellEnd"/>
            <w:r w:rsidRPr="00E56715">
              <w:rPr>
                <w:rFonts w:ascii="Arial" w:eastAsia="Arial" w:hAnsi="Arial" w:cs="Arial"/>
                <w:sz w:val="20"/>
                <w:szCs w:val="20"/>
              </w:rPr>
              <w:t>:</w:t>
            </w:r>
          </w:p>
          <w:p w14:paraId="19C6CA74" w14:textId="77777777" w:rsidR="006F15F6" w:rsidRPr="0098375F" w:rsidRDefault="006F15F6" w:rsidP="003B59A4">
            <w:pPr>
              <w:spacing w:after="0" w:line="240" w:lineRule="auto"/>
              <w:jc w:val="both"/>
              <w:rPr>
                <w:rFonts w:ascii="Arial" w:eastAsia="Arial" w:hAnsi="Arial" w:cs="Arial"/>
                <w:sz w:val="20"/>
                <w:szCs w:val="20"/>
                <w:highlight w:val="yellow"/>
              </w:rPr>
            </w:pPr>
            <w:r w:rsidRPr="0098375F">
              <w:rPr>
                <w:rFonts w:ascii="Arial" w:eastAsia="Arial" w:hAnsi="Arial" w:cs="Arial"/>
                <w:sz w:val="20"/>
                <w:szCs w:val="20"/>
                <w:highlight w:val="yellow"/>
              </w:rPr>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p>
          <w:p w14:paraId="7A518134" w14:textId="77777777" w:rsidR="006F15F6" w:rsidRPr="0098375F" w:rsidRDefault="006F15F6" w:rsidP="003B59A4">
            <w:pPr>
              <w:tabs>
                <w:tab w:val="left" w:pos="974"/>
                <w:tab w:val="left" w:pos="1049"/>
                <w:tab w:val="left" w:pos="1259"/>
              </w:tabs>
              <w:spacing w:after="0" w:line="240" w:lineRule="auto"/>
              <w:jc w:val="both"/>
              <w:rPr>
                <w:rFonts w:ascii="Arial" w:eastAsia="Arial" w:hAnsi="Arial" w:cs="Arial"/>
                <w:sz w:val="20"/>
                <w:szCs w:val="20"/>
                <w:highlight w:val="yellow"/>
              </w:rPr>
            </w:pPr>
            <w:r w:rsidRPr="0098375F">
              <w:rPr>
                <w:rFonts w:ascii="Arial" w:eastAsia="Arial" w:hAnsi="Arial" w:cs="Arial"/>
                <w:sz w:val="20"/>
                <w:szCs w:val="20"/>
                <w:highlight w:val="yellow"/>
              </w:rPr>
              <w:t xml:space="preserve">Alamat: </w:t>
            </w:r>
            <w:r w:rsidRPr="0098375F">
              <w:rPr>
                <w:rFonts w:ascii="Arial" w:eastAsia="Arial" w:hAnsi="Arial" w:cs="Arial"/>
                <w:sz w:val="20"/>
                <w:szCs w:val="20"/>
                <w:highlight w:val="yellow"/>
              </w:rPr>
              <w:tab/>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p>
          <w:p w14:paraId="23D6A985" w14:textId="77777777" w:rsidR="006F15F6" w:rsidRPr="0098375F" w:rsidRDefault="006F15F6" w:rsidP="003B59A4">
            <w:pPr>
              <w:tabs>
                <w:tab w:val="left" w:pos="1080"/>
                <w:tab w:val="left" w:pos="1170"/>
                <w:tab w:val="left" w:pos="1260"/>
                <w:tab w:val="left" w:pos="1350"/>
              </w:tabs>
              <w:spacing w:after="0" w:line="240" w:lineRule="auto"/>
              <w:jc w:val="both"/>
              <w:rPr>
                <w:rFonts w:ascii="Arial" w:eastAsia="Arial" w:hAnsi="Arial" w:cs="Arial"/>
                <w:sz w:val="20"/>
                <w:szCs w:val="20"/>
                <w:highlight w:val="yellow"/>
              </w:rPr>
            </w:pPr>
            <w:proofErr w:type="spellStart"/>
            <w:r w:rsidRPr="0098375F">
              <w:rPr>
                <w:rFonts w:ascii="Arial" w:eastAsia="Arial" w:hAnsi="Arial" w:cs="Arial"/>
                <w:sz w:val="20"/>
                <w:szCs w:val="20"/>
                <w:highlight w:val="yellow"/>
              </w:rPr>
              <w:t>Telepon</w:t>
            </w:r>
            <w:proofErr w:type="spellEnd"/>
            <w:r w:rsidRPr="0098375F">
              <w:rPr>
                <w:rFonts w:ascii="Arial" w:eastAsia="Arial" w:hAnsi="Arial" w:cs="Arial"/>
                <w:sz w:val="20"/>
                <w:szCs w:val="20"/>
                <w:highlight w:val="yellow"/>
              </w:rPr>
              <w:t xml:space="preserve">: </w:t>
            </w:r>
            <w:proofErr w:type="gramStart"/>
            <w:r w:rsidRPr="0098375F">
              <w:rPr>
                <w:rFonts w:ascii="Arial" w:eastAsia="Arial" w:hAnsi="Arial" w:cs="Arial"/>
                <w:sz w:val="20"/>
                <w:szCs w:val="20"/>
                <w:highlight w:val="yellow"/>
              </w:rPr>
              <w:t xml:space="preserve">   [</w:t>
            </w:r>
            <w:proofErr w:type="spellStart"/>
            <w:proofErr w:type="gramEnd"/>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p>
          <w:p w14:paraId="7D321014" w14:textId="77777777" w:rsidR="006F15F6" w:rsidRPr="0098375F" w:rsidRDefault="006F15F6" w:rsidP="003B59A4">
            <w:pPr>
              <w:spacing w:after="0" w:line="240" w:lineRule="auto"/>
              <w:jc w:val="both"/>
              <w:rPr>
                <w:rFonts w:ascii="Arial" w:eastAsia="Arial" w:hAnsi="Arial" w:cs="Arial"/>
                <w:sz w:val="20"/>
                <w:szCs w:val="20"/>
                <w:highlight w:val="yellow"/>
              </w:rPr>
            </w:pPr>
            <w:proofErr w:type="spellStart"/>
            <w:r w:rsidRPr="0098375F">
              <w:rPr>
                <w:rFonts w:ascii="Arial" w:eastAsia="Arial" w:hAnsi="Arial" w:cs="Arial"/>
                <w:sz w:val="20"/>
                <w:szCs w:val="20"/>
                <w:highlight w:val="yellow"/>
              </w:rPr>
              <w:t>Faksimili</w:t>
            </w:r>
            <w:proofErr w:type="spellEnd"/>
            <w:r w:rsidRPr="0098375F">
              <w:rPr>
                <w:rFonts w:ascii="Arial" w:eastAsia="Arial" w:hAnsi="Arial" w:cs="Arial"/>
                <w:sz w:val="20"/>
                <w:szCs w:val="20"/>
                <w:highlight w:val="yellow"/>
              </w:rPr>
              <w:t>: -</w:t>
            </w:r>
          </w:p>
          <w:p w14:paraId="049FDB63" w14:textId="77777777" w:rsidR="006F15F6" w:rsidRPr="00E56715" w:rsidRDefault="006F15F6" w:rsidP="003B59A4">
            <w:pPr>
              <w:tabs>
                <w:tab w:val="left" w:pos="900"/>
              </w:tabs>
              <w:spacing w:after="0" w:line="240" w:lineRule="auto"/>
              <w:jc w:val="both"/>
              <w:rPr>
                <w:rFonts w:ascii="Arial" w:eastAsia="Arial" w:hAnsi="Arial" w:cs="Arial"/>
                <w:sz w:val="20"/>
                <w:szCs w:val="20"/>
              </w:rPr>
            </w:pPr>
            <w:proofErr w:type="spellStart"/>
            <w:r w:rsidRPr="0098375F">
              <w:rPr>
                <w:rFonts w:ascii="Arial" w:eastAsia="Arial" w:hAnsi="Arial" w:cs="Arial"/>
                <w:sz w:val="20"/>
                <w:szCs w:val="20"/>
                <w:highlight w:val="yellow"/>
              </w:rPr>
              <w:t>U.p</w:t>
            </w:r>
            <w:proofErr w:type="spellEnd"/>
            <w:r w:rsidRPr="0098375F">
              <w:rPr>
                <w:rFonts w:ascii="Arial" w:eastAsia="Arial" w:hAnsi="Arial" w:cs="Arial"/>
                <w:sz w:val="20"/>
                <w:szCs w:val="20"/>
                <w:highlight w:val="yellow"/>
              </w:rPr>
              <w:t xml:space="preserve">.: </w:t>
            </w:r>
            <w:r w:rsidRPr="0098375F">
              <w:rPr>
                <w:rFonts w:ascii="Arial" w:eastAsia="Arial" w:hAnsi="Arial" w:cs="Arial"/>
                <w:sz w:val="20"/>
                <w:szCs w:val="20"/>
                <w:highlight w:val="yellow"/>
              </w:rPr>
              <w:tab/>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p>
        </w:tc>
        <w:tc>
          <w:tcPr>
            <w:tcW w:w="4513" w:type="dxa"/>
          </w:tcPr>
          <w:p w14:paraId="03B00BDB"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Second Party:</w:t>
            </w:r>
          </w:p>
          <w:p w14:paraId="13C38E74" w14:textId="77777777" w:rsidR="006F15F6" w:rsidRPr="009B24BE" w:rsidRDefault="006F15F6" w:rsidP="003B59A4">
            <w:pPr>
              <w:spacing w:after="0" w:line="240" w:lineRule="auto"/>
              <w:jc w:val="both"/>
              <w:rPr>
                <w:rFonts w:ascii="Arial" w:eastAsia="Arial" w:hAnsi="Arial" w:cs="Arial"/>
                <w:sz w:val="20"/>
                <w:szCs w:val="20"/>
                <w:highlight w:val="yellow"/>
              </w:rPr>
            </w:pPr>
            <w:r w:rsidRPr="009B24BE">
              <w:rPr>
                <w:rFonts w:ascii="Arial" w:eastAsia="Arial" w:hAnsi="Arial" w:cs="Arial"/>
                <w:sz w:val="20"/>
                <w:szCs w:val="20"/>
                <w:highlight w:val="yellow"/>
              </w:rPr>
              <w:t>[</w:t>
            </w:r>
            <w:proofErr w:type="spellStart"/>
            <w:r w:rsidRPr="009B24BE">
              <w:rPr>
                <w:rFonts w:ascii="Arial" w:eastAsia="Arial" w:hAnsi="Arial" w:cs="Arial"/>
                <w:sz w:val="20"/>
                <w:szCs w:val="20"/>
                <w:highlight w:val="yellow"/>
              </w:rPr>
              <w:t>xxxxx</w:t>
            </w:r>
            <w:proofErr w:type="spellEnd"/>
            <w:r w:rsidRPr="009B24BE">
              <w:rPr>
                <w:rFonts w:ascii="Arial" w:eastAsia="Arial" w:hAnsi="Arial" w:cs="Arial"/>
                <w:sz w:val="20"/>
                <w:szCs w:val="20"/>
                <w:highlight w:val="yellow"/>
              </w:rPr>
              <w:t>]</w:t>
            </w:r>
          </w:p>
          <w:p w14:paraId="503CACF7" w14:textId="77777777" w:rsidR="006F15F6" w:rsidRPr="009B24BE" w:rsidRDefault="006F15F6" w:rsidP="003B59A4">
            <w:pPr>
              <w:tabs>
                <w:tab w:val="left" w:pos="974"/>
                <w:tab w:val="left" w:pos="1049"/>
                <w:tab w:val="left" w:pos="1259"/>
              </w:tabs>
              <w:spacing w:after="0" w:line="240" w:lineRule="auto"/>
              <w:jc w:val="both"/>
              <w:rPr>
                <w:rFonts w:ascii="Arial" w:eastAsia="Arial" w:hAnsi="Arial" w:cs="Arial"/>
                <w:sz w:val="20"/>
                <w:szCs w:val="20"/>
                <w:highlight w:val="yellow"/>
              </w:rPr>
            </w:pPr>
            <w:r w:rsidRPr="009B24BE">
              <w:rPr>
                <w:rFonts w:ascii="Arial" w:eastAsia="Arial" w:hAnsi="Arial" w:cs="Arial"/>
                <w:sz w:val="20"/>
                <w:szCs w:val="20"/>
                <w:highlight w:val="yellow"/>
              </w:rPr>
              <w:t>Address:</w:t>
            </w:r>
            <w:r w:rsidRPr="009B24BE">
              <w:rPr>
                <w:rFonts w:ascii="Arial" w:eastAsia="Arial" w:hAnsi="Arial" w:cs="Arial"/>
                <w:sz w:val="20"/>
                <w:szCs w:val="20"/>
                <w:highlight w:val="yellow"/>
              </w:rPr>
              <w:tab/>
              <w:t>[</w:t>
            </w:r>
            <w:proofErr w:type="spellStart"/>
            <w:r w:rsidRPr="009B24BE">
              <w:rPr>
                <w:rFonts w:ascii="Arial" w:eastAsia="Arial" w:hAnsi="Arial" w:cs="Arial"/>
                <w:sz w:val="20"/>
                <w:szCs w:val="20"/>
                <w:highlight w:val="yellow"/>
              </w:rPr>
              <w:t>xxxxx</w:t>
            </w:r>
            <w:proofErr w:type="spellEnd"/>
            <w:r w:rsidRPr="009B24BE">
              <w:rPr>
                <w:rFonts w:ascii="Arial" w:eastAsia="Arial" w:hAnsi="Arial" w:cs="Arial"/>
                <w:sz w:val="20"/>
                <w:szCs w:val="20"/>
                <w:highlight w:val="yellow"/>
              </w:rPr>
              <w:t>]</w:t>
            </w:r>
          </w:p>
          <w:p w14:paraId="42C45BBE" w14:textId="77777777" w:rsidR="006F15F6" w:rsidRPr="009B24BE" w:rsidRDefault="006F15F6" w:rsidP="003B59A4">
            <w:pPr>
              <w:tabs>
                <w:tab w:val="left" w:pos="1049"/>
              </w:tabs>
              <w:spacing w:after="0" w:line="240" w:lineRule="auto"/>
              <w:jc w:val="both"/>
              <w:rPr>
                <w:rFonts w:ascii="Arial" w:eastAsia="Arial" w:hAnsi="Arial" w:cs="Arial"/>
                <w:sz w:val="20"/>
                <w:szCs w:val="20"/>
                <w:highlight w:val="yellow"/>
              </w:rPr>
            </w:pPr>
            <w:r w:rsidRPr="009B24BE">
              <w:rPr>
                <w:rFonts w:ascii="Arial" w:eastAsia="Arial" w:hAnsi="Arial" w:cs="Arial"/>
                <w:sz w:val="20"/>
                <w:szCs w:val="20"/>
                <w:highlight w:val="yellow"/>
              </w:rPr>
              <w:t>Telephone:</w:t>
            </w:r>
            <w:r w:rsidRPr="009B24BE">
              <w:rPr>
                <w:rFonts w:ascii="Arial" w:eastAsia="Arial" w:hAnsi="Arial" w:cs="Arial"/>
                <w:sz w:val="20"/>
                <w:szCs w:val="20"/>
                <w:highlight w:val="yellow"/>
              </w:rPr>
              <w:tab/>
              <w:t>[</w:t>
            </w:r>
            <w:proofErr w:type="spellStart"/>
            <w:r w:rsidRPr="009B24BE">
              <w:rPr>
                <w:rFonts w:ascii="Arial" w:eastAsia="Arial" w:hAnsi="Arial" w:cs="Arial"/>
                <w:sz w:val="20"/>
                <w:szCs w:val="20"/>
                <w:highlight w:val="yellow"/>
              </w:rPr>
              <w:t>xxxxx</w:t>
            </w:r>
            <w:proofErr w:type="spellEnd"/>
            <w:r w:rsidRPr="009B24BE">
              <w:rPr>
                <w:rFonts w:ascii="Arial" w:eastAsia="Arial" w:hAnsi="Arial" w:cs="Arial"/>
                <w:sz w:val="20"/>
                <w:szCs w:val="20"/>
                <w:highlight w:val="yellow"/>
              </w:rPr>
              <w:t>]</w:t>
            </w:r>
          </w:p>
          <w:p w14:paraId="020063F7" w14:textId="77777777" w:rsidR="006F15F6" w:rsidRPr="009B24BE" w:rsidRDefault="006F15F6" w:rsidP="003B59A4">
            <w:pPr>
              <w:tabs>
                <w:tab w:val="left" w:pos="1049"/>
              </w:tabs>
              <w:spacing w:after="0" w:line="240" w:lineRule="auto"/>
              <w:jc w:val="both"/>
              <w:rPr>
                <w:rFonts w:ascii="Arial" w:eastAsia="Arial" w:hAnsi="Arial" w:cs="Arial"/>
                <w:sz w:val="20"/>
                <w:szCs w:val="20"/>
                <w:highlight w:val="yellow"/>
              </w:rPr>
            </w:pPr>
            <w:r w:rsidRPr="009B24BE">
              <w:rPr>
                <w:rFonts w:ascii="Arial" w:eastAsia="Arial" w:hAnsi="Arial" w:cs="Arial"/>
                <w:sz w:val="20"/>
                <w:szCs w:val="20"/>
                <w:highlight w:val="yellow"/>
              </w:rPr>
              <w:t xml:space="preserve">Facsimile: </w:t>
            </w:r>
            <w:r w:rsidRPr="009B24BE">
              <w:rPr>
                <w:rFonts w:ascii="Arial" w:eastAsia="Arial" w:hAnsi="Arial" w:cs="Arial"/>
                <w:sz w:val="20"/>
                <w:szCs w:val="20"/>
                <w:highlight w:val="yellow"/>
              </w:rPr>
              <w:tab/>
              <w:t>-</w:t>
            </w:r>
          </w:p>
          <w:p w14:paraId="6407A956" w14:textId="77777777" w:rsidR="006F15F6" w:rsidRPr="00E56715" w:rsidRDefault="006F15F6" w:rsidP="003B59A4">
            <w:pPr>
              <w:tabs>
                <w:tab w:val="left" w:pos="1034"/>
              </w:tabs>
              <w:spacing w:after="0" w:line="240" w:lineRule="auto"/>
              <w:jc w:val="both"/>
              <w:rPr>
                <w:rFonts w:ascii="Arial" w:eastAsia="Arial" w:hAnsi="Arial" w:cs="Arial"/>
                <w:sz w:val="20"/>
                <w:szCs w:val="20"/>
              </w:rPr>
            </w:pPr>
            <w:r w:rsidRPr="009B24BE">
              <w:rPr>
                <w:rFonts w:ascii="Arial" w:eastAsia="Arial" w:hAnsi="Arial" w:cs="Arial"/>
                <w:sz w:val="20"/>
                <w:szCs w:val="20"/>
                <w:highlight w:val="yellow"/>
              </w:rPr>
              <w:t xml:space="preserve">Attn.: </w:t>
            </w:r>
            <w:r w:rsidRPr="009B24BE">
              <w:rPr>
                <w:rFonts w:ascii="Arial" w:eastAsia="Arial" w:hAnsi="Arial" w:cs="Arial"/>
                <w:sz w:val="20"/>
                <w:szCs w:val="20"/>
                <w:highlight w:val="yellow"/>
              </w:rPr>
              <w:tab/>
              <w:t>[</w:t>
            </w:r>
            <w:proofErr w:type="spellStart"/>
            <w:r w:rsidRPr="009B24BE">
              <w:rPr>
                <w:rFonts w:ascii="Arial" w:eastAsia="Arial" w:hAnsi="Arial" w:cs="Arial"/>
                <w:sz w:val="20"/>
                <w:szCs w:val="20"/>
                <w:highlight w:val="yellow"/>
              </w:rPr>
              <w:t>xxxxx</w:t>
            </w:r>
            <w:proofErr w:type="spellEnd"/>
            <w:r w:rsidRPr="009B24BE">
              <w:rPr>
                <w:rFonts w:ascii="Arial" w:eastAsia="Arial" w:hAnsi="Arial" w:cs="Arial"/>
                <w:sz w:val="20"/>
                <w:szCs w:val="20"/>
                <w:highlight w:val="yellow"/>
              </w:rPr>
              <w:t>]</w:t>
            </w:r>
          </w:p>
        </w:tc>
      </w:tr>
      <w:tr w:rsidR="006F15F6" w14:paraId="4A6B286A" w14:textId="77777777" w:rsidTr="009B24BE">
        <w:tc>
          <w:tcPr>
            <w:tcW w:w="4513" w:type="dxa"/>
          </w:tcPr>
          <w:p w14:paraId="0E23A99A"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092E25C2"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487B2707" w14:textId="77777777" w:rsidTr="009B24BE">
        <w:tc>
          <w:tcPr>
            <w:tcW w:w="4513" w:type="dxa"/>
          </w:tcPr>
          <w:p w14:paraId="0BFA5968" w14:textId="77777777" w:rsidR="006F15F6" w:rsidRPr="00E56715" w:rsidRDefault="006F15F6"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Apabila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terdapat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perubahan</w:t>
            </w:r>
            <w:proofErr w:type="spellEnd"/>
            <w:r w:rsidRPr="00E56715">
              <w:rPr>
                <w:rFonts w:ascii="Arial" w:eastAsia="Arial" w:hAnsi="Arial" w:cs="Arial"/>
                <w:sz w:val="20"/>
                <w:szCs w:val="20"/>
              </w:rPr>
              <w:t xml:space="preserve"> pada </w:t>
            </w:r>
            <w:proofErr w:type="spellStart"/>
            <w:r w:rsidRPr="00E56715">
              <w:rPr>
                <w:rFonts w:ascii="Arial" w:eastAsia="Arial" w:hAnsi="Arial" w:cs="Arial"/>
                <w:sz w:val="20"/>
                <w:szCs w:val="20"/>
              </w:rPr>
              <w:t>alamat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dari</w:t>
            </w:r>
            <w:proofErr w:type="spellEnd"/>
            <w:r w:rsidRPr="00E56715">
              <w:rPr>
                <w:rFonts w:ascii="Arial" w:eastAsia="Arial" w:hAnsi="Arial" w:cs="Arial"/>
                <w:sz w:val="20"/>
                <w:szCs w:val="20"/>
              </w:rPr>
              <w:t xml:space="preserve"> salah </w:t>
            </w:r>
            <w:proofErr w:type="spellStart"/>
            <w:r w:rsidRPr="00E56715">
              <w:rPr>
                <w:rFonts w:ascii="Arial" w:eastAsia="Arial" w:hAnsi="Arial" w:cs="Arial"/>
                <w:sz w:val="20"/>
                <w:szCs w:val="20"/>
              </w:rPr>
              <w:t>satu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maka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berkewajiban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untuk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dengan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segera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memberitahukan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alamat</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baru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lainnya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secara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tertulis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selambat-lambatnya</w:t>
            </w:r>
            <w:proofErr w:type="spellEnd"/>
            <w:r w:rsidRPr="00E56715">
              <w:rPr>
                <w:rFonts w:ascii="Arial" w:eastAsia="Arial" w:hAnsi="Arial" w:cs="Arial"/>
                <w:sz w:val="20"/>
                <w:szCs w:val="20"/>
              </w:rPr>
              <w:t xml:space="preserve"> 30 (</w:t>
            </w:r>
            <w:proofErr w:type="spellStart"/>
            <w:r w:rsidRPr="00E56715">
              <w:rPr>
                <w:rFonts w:ascii="Arial" w:eastAsia="Arial" w:hAnsi="Arial" w:cs="Arial"/>
                <w:sz w:val="20"/>
                <w:szCs w:val="20"/>
              </w:rPr>
              <w:t>tiga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puluh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hari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kalender</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sebelum</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perubahan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dimaksud</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 xml:space="preserve">. </w:t>
            </w:r>
          </w:p>
        </w:tc>
        <w:tc>
          <w:tcPr>
            <w:tcW w:w="4513" w:type="dxa"/>
          </w:tcPr>
          <w:p w14:paraId="1E4497AA"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Should there be a change in address of any one of the Parties, then the concerned Party shall be obliged to immediately notify such address to the other Party in writing at the latest 30 (thirty) calendar days prior to such change.</w:t>
            </w:r>
          </w:p>
        </w:tc>
      </w:tr>
      <w:tr w:rsidR="006F15F6" w14:paraId="43FC081C" w14:textId="77777777" w:rsidTr="009B24BE">
        <w:tc>
          <w:tcPr>
            <w:tcW w:w="4513" w:type="dxa"/>
          </w:tcPr>
          <w:p w14:paraId="37952251"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6F52510B"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564A7F7A" w14:textId="77777777" w:rsidTr="009B24BE">
        <w:tc>
          <w:tcPr>
            <w:tcW w:w="4513" w:type="dxa"/>
          </w:tcPr>
          <w:p w14:paraId="36CFF06A" w14:textId="77777777" w:rsidR="006F15F6" w:rsidRPr="00E56715" w:rsidRDefault="006F15F6"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Biaya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atas</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pemberitahuan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surat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menyurat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dibebankan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kepada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Pihak</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mengirimkan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surat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atau</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pemberitahuan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tersebut</w:t>
            </w:r>
            <w:proofErr w:type="spellEnd"/>
            <w:r w:rsidRPr="00E56715">
              <w:rPr>
                <w:rFonts w:ascii="Arial" w:eastAsia="Arial" w:hAnsi="Arial" w:cs="Arial"/>
                <w:sz w:val="20"/>
                <w:szCs w:val="20"/>
              </w:rPr>
              <w:t>.</w:t>
            </w:r>
          </w:p>
        </w:tc>
        <w:tc>
          <w:tcPr>
            <w:tcW w:w="4513" w:type="dxa"/>
          </w:tcPr>
          <w:p w14:paraId="6246EEF8"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The cost of notification or correspondence shall be borne by the Party who send the notification or correspondence.</w:t>
            </w:r>
          </w:p>
        </w:tc>
      </w:tr>
      <w:tr w:rsidR="006F15F6" w14:paraId="5CF08446" w14:textId="77777777" w:rsidTr="009B24BE">
        <w:tc>
          <w:tcPr>
            <w:tcW w:w="4513" w:type="dxa"/>
          </w:tcPr>
          <w:p w14:paraId="75D5E85E" w14:textId="77777777" w:rsidR="006F15F6" w:rsidRDefault="006F15F6" w:rsidP="003B59A4">
            <w:pPr>
              <w:spacing w:after="0" w:line="240" w:lineRule="auto"/>
              <w:jc w:val="both"/>
              <w:rPr>
                <w:rFonts w:ascii="Arial" w:eastAsia="Arial" w:hAnsi="Arial" w:cs="Arial"/>
                <w:sz w:val="20"/>
                <w:szCs w:val="20"/>
              </w:rPr>
            </w:pPr>
          </w:p>
          <w:p w14:paraId="02FD4E09" w14:textId="77777777" w:rsidR="009B24BE" w:rsidRDefault="009B24BE" w:rsidP="003B59A4">
            <w:pPr>
              <w:spacing w:after="0" w:line="240" w:lineRule="auto"/>
              <w:jc w:val="both"/>
              <w:rPr>
                <w:rFonts w:ascii="Arial" w:eastAsia="Arial" w:hAnsi="Arial" w:cs="Arial"/>
                <w:sz w:val="20"/>
                <w:szCs w:val="20"/>
              </w:rPr>
            </w:pPr>
          </w:p>
          <w:p w14:paraId="10EEBD4D" w14:textId="77777777" w:rsidR="009B24BE" w:rsidRDefault="009B24BE" w:rsidP="003B59A4">
            <w:pPr>
              <w:spacing w:after="0" w:line="240" w:lineRule="auto"/>
              <w:jc w:val="both"/>
              <w:rPr>
                <w:rFonts w:ascii="Arial" w:eastAsia="Arial" w:hAnsi="Arial" w:cs="Arial"/>
                <w:sz w:val="20"/>
                <w:szCs w:val="20"/>
              </w:rPr>
            </w:pPr>
          </w:p>
          <w:p w14:paraId="1A6EAD0A" w14:textId="77777777" w:rsidR="009B24BE" w:rsidRDefault="009B24BE" w:rsidP="003B59A4">
            <w:pPr>
              <w:spacing w:after="0" w:line="240" w:lineRule="auto"/>
              <w:jc w:val="both"/>
              <w:rPr>
                <w:rFonts w:ascii="Arial" w:eastAsia="Arial" w:hAnsi="Arial" w:cs="Arial"/>
                <w:sz w:val="20"/>
                <w:szCs w:val="20"/>
              </w:rPr>
            </w:pPr>
          </w:p>
          <w:p w14:paraId="03094DEE" w14:textId="77777777" w:rsidR="009B24BE" w:rsidRPr="00E56715" w:rsidRDefault="009B24BE" w:rsidP="003B59A4">
            <w:pPr>
              <w:spacing w:after="0" w:line="240" w:lineRule="auto"/>
              <w:jc w:val="both"/>
              <w:rPr>
                <w:rFonts w:ascii="Arial" w:eastAsia="Arial" w:hAnsi="Arial" w:cs="Arial"/>
                <w:sz w:val="20"/>
                <w:szCs w:val="20"/>
              </w:rPr>
            </w:pPr>
          </w:p>
        </w:tc>
        <w:tc>
          <w:tcPr>
            <w:tcW w:w="4513" w:type="dxa"/>
          </w:tcPr>
          <w:p w14:paraId="16FF5870"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5C9C8ECB" w14:textId="77777777" w:rsidTr="009B24BE">
        <w:tc>
          <w:tcPr>
            <w:tcW w:w="4513" w:type="dxa"/>
          </w:tcPr>
          <w:p w14:paraId="120F5C21"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lastRenderedPageBreak/>
              <w:t>Pasal 1</w:t>
            </w:r>
            <w:r w:rsidR="008072A2">
              <w:rPr>
                <w:rFonts w:ascii="Arial" w:eastAsia="Arial" w:hAnsi="Arial" w:cs="Arial"/>
                <w:sz w:val="20"/>
                <w:szCs w:val="20"/>
              </w:rPr>
              <w:t>4</w:t>
            </w:r>
          </w:p>
          <w:p w14:paraId="724E2AA3" w14:textId="77777777" w:rsidR="006F15F6" w:rsidRPr="00E56715" w:rsidRDefault="006F15F6" w:rsidP="003B59A4">
            <w:pPr>
              <w:spacing w:after="0" w:line="240" w:lineRule="auto"/>
              <w:jc w:val="center"/>
              <w:rPr>
                <w:rFonts w:ascii="Arial" w:eastAsia="Arial" w:hAnsi="Arial" w:cs="Arial"/>
                <w:b/>
                <w:sz w:val="20"/>
                <w:szCs w:val="20"/>
              </w:rPr>
            </w:pPr>
            <w:r w:rsidRPr="00E56715">
              <w:rPr>
                <w:rFonts w:ascii="Arial" w:eastAsia="Arial" w:hAnsi="Arial" w:cs="Arial"/>
                <w:b/>
                <w:sz w:val="20"/>
                <w:szCs w:val="20"/>
              </w:rPr>
              <w:t>HUKUM YANG BERLAKU</w:t>
            </w:r>
          </w:p>
        </w:tc>
        <w:tc>
          <w:tcPr>
            <w:tcW w:w="4513" w:type="dxa"/>
          </w:tcPr>
          <w:p w14:paraId="3BC6A873"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sz w:val="20"/>
                <w:szCs w:val="20"/>
              </w:rPr>
              <w:t>Article</w:t>
            </w:r>
            <w:r w:rsidRPr="00E56715">
              <w:rPr>
                <w:rFonts w:ascii="Arial" w:eastAsia="Arial" w:hAnsi="Arial" w:cs="Arial"/>
                <w:color w:val="000000"/>
                <w:sz w:val="20"/>
                <w:szCs w:val="20"/>
              </w:rPr>
              <w:t xml:space="preserve"> 1</w:t>
            </w:r>
            <w:r w:rsidR="008072A2">
              <w:rPr>
                <w:rFonts w:ascii="Arial" w:eastAsia="Arial" w:hAnsi="Arial" w:cs="Arial"/>
                <w:sz w:val="20"/>
                <w:szCs w:val="20"/>
              </w:rPr>
              <w:t>4</w:t>
            </w:r>
          </w:p>
          <w:p w14:paraId="4F3919B8"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GOVERNING LAW</w:t>
            </w:r>
          </w:p>
        </w:tc>
      </w:tr>
      <w:tr w:rsidR="006F15F6" w14:paraId="42F44F81" w14:textId="77777777" w:rsidTr="009B24BE">
        <w:tc>
          <w:tcPr>
            <w:tcW w:w="4513" w:type="dxa"/>
          </w:tcPr>
          <w:p w14:paraId="7D1EF19C"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2727F525"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57943D5D" w14:textId="77777777" w:rsidTr="009B24BE">
        <w:tc>
          <w:tcPr>
            <w:tcW w:w="4513" w:type="dxa"/>
          </w:tcPr>
          <w:p w14:paraId="58BAE1DE" w14:textId="3095332D" w:rsidR="006F15F6"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7D60F2">
              <w:rPr>
                <w:rFonts w:ascii="Arial" w:eastAsia="Arial" w:hAnsi="Arial" w:cs="Arial"/>
                <w:sz w:val="20"/>
                <w:szCs w:val="20"/>
              </w:rPr>
              <w:t>4</w:t>
            </w:r>
            <w:r w:rsidRPr="00E56715">
              <w:rPr>
                <w:rFonts w:ascii="Arial" w:eastAsia="Arial" w:hAnsi="Arial" w:cs="Arial"/>
                <w:sz w:val="20"/>
                <w:szCs w:val="20"/>
              </w:rPr>
              <w:t xml:space="preserve">.1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diatur</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ditafsirkan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berdasarkan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hukum</w:t>
            </w:r>
            <w:proofErr w:type="spellEnd"/>
            <w:r w:rsidRPr="00E56715">
              <w:rPr>
                <w:rFonts w:ascii="Arial" w:eastAsia="Arial" w:hAnsi="Arial" w:cs="Arial"/>
                <w:color w:val="000000"/>
                <w:sz w:val="20"/>
                <w:szCs w:val="20"/>
              </w:rPr>
              <w:t xml:space="preserve"> Negara Republik Indonesia.</w:t>
            </w:r>
          </w:p>
          <w:p w14:paraId="319AD125" w14:textId="1B5B8EE0" w:rsidR="00890E1F" w:rsidRPr="00E56715" w:rsidRDefault="00890E1F" w:rsidP="003B59A4">
            <w:pPr>
              <w:pBdr>
                <w:top w:val="nil"/>
                <w:left w:val="nil"/>
                <w:bottom w:val="nil"/>
                <w:right w:val="nil"/>
                <w:between w:val="nil"/>
              </w:pBdr>
              <w:spacing w:after="0" w:line="240" w:lineRule="auto"/>
              <w:ind w:left="450" w:hanging="450"/>
              <w:jc w:val="both"/>
              <w:rPr>
                <w:rFonts w:ascii="Arial" w:eastAsia="Arial" w:hAnsi="Arial" w:cs="Arial"/>
                <w:sz w:val="20"/>
                <w:szCs w:val="20"/>
              </w:rPr>
            </w:pPr>
          </w:p>
        </w:tc>
        <w:tc>
          <w:tcPr>
            <w:tcW w:w="4513" w:type="dxa"/>
          </w:tcPr>
          <w:p w14:paraId="1B5644A5" w14:textId="66D915D2"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4</w:t>
            </w:r>
            <w:r w:rsidRPr="00E56715">
              <w:rPr>
                <w:rFonts w:ascii="Arial" w:eastAsia="Arial" w:hAnsi="Arial" w:cs="Arial"/>
                <w:sz w:val="20"/>
                <w:szCs w:val="20"/>
              </w:rPr>
              <w:t xml:space="preserve">.1 </w:t>
            </w:r>
            <w:r w:rsidRPr="00E56715">
              <w:rPr>
                <w:rFonts w:ascii="Arial" w:eastAsia="Arial" w:hAnsi="Arial" w:cs="Arial"/>
                <w:color w:val="000000"/>
                <w:sz w:val="20"/>
                <w:szCs w:val="20"/>
              </w:rPr>
              <w:t>This Agreement shall be governed by and interpreted in accordance with the laws of the Republic of Indonesia.</w:t>
            </w:r>
          </w:p>
        </w:tc>
      </w:tr>
      <w:tr w:rsidR="006F15F6" w14:paraId="238F5679" w14:textId="77777777" w:rsidTr="009B24BE">
        <w:tc>
          <w:tcPr>
            <w:tcW w:w="4513" w:type="dxa"/>
          </w:tcPr>
          <w:p w14:paraId="7F95B3DA" w14:textId="3126F647" w:rsidR="006F15F6" w:rsidRDefault="006F15F6" w:rsidP="003B59A4">
            <w:pPr>
              <w:pBdr>
                <w:top w:val="nil"/>
                <w:left w:val="nil"/>
                <w:bottom w:val="nil"/>
                <w:right w:val="nil"/>
                <w:between w:val="nil"/>
              </w:pBdr>
              <w:spacing w:after="0" w:line="240" w:lineRule="auto"/>
              <w:ind w:left="540" w:hanging="540"/>
              <w:jc w:val="both"/>
              <w:rPr>
                <w:rFonts w:ascii="Arial" w:eastAsia="Arial" w:hAnsi="Arial" w:cs="Arial"/>
                <w:color w:val="000000"/>
                <w:sz w:val="20"/>
                <w:szCs w:val="20"/>
              </w:rPr>
            </w:pPr>
            <w:proofErr w:type="gramStart"/>
            <w:r w:rsidRPr="00E56715">
              <w:rPr>
                <w:rFonts w:ascii="Arial" w:eastAsia="Arial" w:hAnsi="Arial" w:cs="Arial"/>
                <w:sz w:val="20"/>
                <w:szCs w:val="20"/>
              </w:rPr>
              <w:t>1</w:t>
            </w:r>
            <w:r w:rsidR="007D60F2">
              <w:rPr>
                <w:rFonts w:ascii="Arial" w:eastAsia="Arial" w:hAnsi="Arial" w:cs="Arial"/>
                <w:sz w:val="20"/>
                <w:szCs w:val="20"/>
              </w:rPr>
              <w:t>4</w:t>
            </w:r>
            <w:r w:rsidRPr="00E56715">
              <w:rPr>
                <w:rFonts w:ascii="Arial" w:eastAsia="Arial" w:hAnsi="Arial" w:cs="Arial"/>
                <w:sz w:val="20"/>
                <w:szCs w:val="20"/>
              </w:rPr>
              <w:t xml:space="preserve">.2 </w:t>
            </w:r>
            <w:r w:rsidR="00A503B5" w:rsidRPr="00E56715">
              <w:rPr>
                <w:rFonts w:ascii="Arial" w:eastAsia="Arial" w:hAnsi="Arial" w:cs="Arial"/>
                <w:sz w:val="20"/>
                <w:szCs w:val="20"/>
              </w:rPr>
              <w:t xml:space="preserve"> </w:t>
            </w:r>
            <w:proofErr w:type="spellStart"/>
            <w:r w:rsidRPr="00E56715">
              <w:rPr>
                <w:rFonts w:ascii="Arial" w:eastAsia="Arial" w:hAnsi="Arial" w:cs="Arial"/>
                <w:color w:val="000000"/>
                <w:sz w:val="20"/>
                <w:szCs w:val="20"/>
              </w:rPr>
              <w:t>Apabila</w:t>
            </w:r>
            <w:proofErr w:type="spellEnd"/>
            <w:proofErr w:type="gram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timbul</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perselisihan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perbedaan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b/>
                <w:color w:val="000000"/>
                <w:sz w:val="20"/>
                <w:szCs w:val="20"/>
              </w:rPr>
              <w:t>Perselisihan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antara</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sehubungan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berusaha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periode</w:t>
            </w:r>
            <w:proofErr w:type="spellEnd"/>
            <w:r w:rsidRPr="00E56715">
              <w:rPr>
                <w:rFonts w:ascii="Arial" w:eastAsia="Arial" w:hAnsi="Arial" w:cs="Arial"/>
                <w:color w:val="000000"/>
                <w:sz w:val="20"/>
                <w:szCs w:val="20"/>
              </w:rPr>
              <w:t xml:space="preserve"> 30 (</w:t>
            </w:r>
            <w:proofErr w:type="spellStart"/>
            <w:r w:rsidRPr="00E56715">
              <w:rPr>
                <w:rFonts w:ascii="Arial" w:eastAsia="Arial" w:hAnsi="Arial" w:cs="Arial"/>
                <w:color w:val="000000"/>
                <w:sz w:val="20"/>
                <w:szCs w:val="20"/>
              </w:rPr>
              <w:t>tiga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puluh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hari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kalender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setelah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penerimaan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pemberitahuan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tertulis</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dari</w:t>
            </w:r>
            <w:proofErr w:type="spellEnd"/>
            <w:r w:rsidRPr="00E56715">
              <w:rPr>
                <w:rFonts w:ascii="Arial" w:eastAsia="Arial" w:hAnsi="Arial" w:cs="Arial"/>
                <w:color w:val="000000"/>
                <w:sz w:val="20"/>
                <w:szCs w:val="20"/>
              </w:rPr>
              <w:t xml:space="preserve"> salah </w:t>
            </w:r>
            <w:proofErr w:type="spellStart"/>
            <w:r w:rsidRPr="00E56715">
              <w:rPr>
                <w:rFonts w:ascii="Arial" w:eastAsia="Arial" w:hAnsi="Arial" w:cs="Arial"/>
                <w:color w:val="000000"/>
                <w:sz w:val="20"/>
                <w:szCs w:val="20"/>
              </w:rPr>
              <w:t>satu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mengenai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timbulnya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Perselisihan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kepada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lainnya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menyelesaikan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Perselisihan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tersebut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pertama-tama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musyawarah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mencapai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mufakat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antara</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w:t>
            </w:r>
          </w:p>
          <w:p w14:paraId="6D03074D" w14:textId="07AB7EE0" w:rsidR="0068576E" w:rsidRPr="00E56715" w:rsidRDefault="0068576E" w:rsidP="003B59A4">
            <w:pPr>
              <w:pBdr>
                <w:top w:val="nil"/>
                <w:left w:val="nil"/>
                <w:bottom w:val="nil"/>
                <w:right w:val="nil"/>
                <w:between w:val="nil"/>
              </w:pBdr>
              <w:spacing w:after="0" w:line="240" w:lineRule="auto"/>
              <w:ind w:left="540" w:hanging="540"/>
              <w:jc w:val="both"/>
              <w:rPr>
                <w:rFonts w:ascii="Arial" w:eastAsia="Arial" w:hAnsi="Arial" w:cs="Arial"/>
                <w:color w:val="000000"/>
                <w:sz w:val="20"/>
                <w:szCs w:val="20"/>
              </w:rPr>
            </w:pPr>
          </w:p>
        </w:tc>
        <w:tc>
          <w:tcPr>
            <w:tcW w:w="4513" w:type="dxa"/>
          </w:tcPr>
          <w:p w14:paraId="283C121B" w14:textId="51152E31"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4</w:t>
            </w:r>
            <w:r w:rsidRPr="00E56715">
              <w:rPr>
                <w:rFonts w:ascii="Arial" w:eastAsia="Arial" w:hAnsi="Arial" w:cs="Arial"/>
                <w:sz w:val="20"/>
                <w:szCs w:val="20"/>
              </w:rPr>
              <w:t xml:space="preserve">.2 </w:t>
            </w:r>
            <w:r w:rsidRPr="00E56715">
              <w:rPr>
                <w:rFonts w:ascii="Arial" w:eastAsia="Arial" w:hAnsi="Arial" w:cs="Arial"/>
                <w:color w:val="000000"/>
                <w:sz w:val="20"/>
                <w:szCs w:val="20"/>
              </w:rPr>
              <w:t>If any dispute or difference of any kind whatsoever (“</w:t>
            </w:r>
            <w:r w:rsidRPr="00E56715">
              <w:rPr>
                <w:rFonts w:ascii="Arial" w:eastAsia="Arial" w:hAnsi="Arial" w:cs="Arial"/>
                <w:b/>
                <w:color w:val="000000"/>
                <w:sz w:val="20"/>
                <w:szCs w:val="20"/>
              </w:rPr>
              <w:t>Dispute</w:t>
            </w:r>
            <w:r w:rsidRPr="00E56715">
              <w:rPr>
                <w:rFonts w:ascii="Arial" w:eastAsia="Arial" w:hAnsi="Arial" w:cs="Arial"/>
                <w:color w:val="000000"/>
                <w:sz w:val="20"/>
                <w:szCs w:val="20"/>
              </w:rPr>
              <w:t>”) shall arise between the Parties in connection with this Agreement, the Parties shall attempt, for a period of 30 (thirty) calendar days after the receipt of written notice from either Party of the existence of the Dispute by the other Party, to settle such Dispute in the first instance by mutual discussions between the Parties.</w:t>
            </w:r>
          </w:p>
        </w:tc>
      </w:tr>
      <w:tr w:rsidR="006F15F6" w14:paraId="45AEE820" w14:textId="77777777" w:rsidTr="009B24BE">
        <w:tc>
          <w:tcPr>
            <w:tcW w:w="4513" w:type="dxa"/>
          </w:tcPr>
          <w:p w14:paraId="4CF5306E" w14:textId="77257BE8" w:rsidR="006F15F6" w:rsidRPr="00E56715" w:rsidRDefault="006F15F6" w:rsidP="003B59A4">
            <w:pPr>
              <w:pBdr>
                <w:top w:val="nil"/>
                <w:left w:val="nil"/>
                <w:bottom w:val="nil"/>
                <w:right w:val="nil"/>
                <w:between w:val="nil"/>
              </w:pBdr>
              <w:spacing w:after="0" w:line="240" w:lineRule="auto"/>
              <w:ind w:left="540" w:hanging="540"/>
              <w:jc w:val="both"/>
              <w:rPr>
                <w:rFonts w:ascii="Arial" w:eastAsia="Arial" w:hAnsi="Arial" w:cs="Arial"/>
                <w:color w:val="000000"/>
                <w:sz w:val="20"/>
                <w:szCs w:val="20"/>
              </w:rPr>
            </w:pPr>
            <w:r w:rsidRPr="00E56715">
              <w:rPr>
                <w:rFonts w:ascii="Arial" w:eastAsia="Arial" w:hAnsi="Arial" w:cs="Arial"/>
                <w:sz w:val="20"/>
                <w:szCs w:val="20"/>
              </w:rPr>
              <w:t>1</w:t>
            </w:r>
            <w:r w:rsidR="007D60F2">
              <w:rPr>
                <w:rFonts w:ascii="Arial" w:eastAsia="Arial" w:hAnsi="Arial" w:cs="Arial"/>
                <w:sz w:val="20"/>
                <w:szCs w:val="20"/>
              </w:rPr>
              <w:t>4</w:t>
            </w:r>
            <w:r w:rsidRPr="00E56715">
              <w:rPr>
                <w:rFonts w:ascii="Arial" w:eastAsia="Arial" w:hAnsi="Arial" w:cs="Arial"/>
                <w:sz w:val="20"/>
                <w:szCs w:val="20"/>
              </w:rPr>
              <w:t xml:space="preserve">.3 </w:t>
            </w:r>
            <w:r w:rsidRPr="00E56715">
              <w:rPr>
                <w:rFonts w:ascii="Arial" w:eastAsia="Arial" w:hAnsi="Arial" w:cs="Arial"/>
                <w:color w:val="000000"/>
                <w:sz w:val="20"/>
                <w:szCs w:val="20"/>
              </w:rPr>
              <w:tab/>
              <w:t xml:space="preserve">Segala </w:t>
            </w:r>
            <w:proofErr w:type="spellStart"/>
            <w:r w:rsidR="004B2CFB">
              <w:rPr>
                <w:rFonts w:ascii="Arial" w:eastAsia="Arial" w:hAnsi="Arial" w:cs="Arial"/>
                <w:color w:val="000000"/>
                <w:sz w:val="20"/>
                <w:szCs w:val="20"/>
              </w:rPr>
              <w:t>P</w:t>
            </w:r>
            <w:r w:rsidRPr="00E56715">
              <w:rPr>
                <w:rFonts w:ascii="Arial" w:eastAsia="Arial" w:hAnsi="Arial" w:cs="Arial"/>
                <w:color w:val="000000"/>
                <w:sz w:val="20"/>
                <w:szCs w:val="20"/>
              </w:rPr>
              <w:t>erselisihan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tidak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terselesaikan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melalui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musyawarah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dengan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itikad</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baik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jangka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waktu</w:t>
            </w:r>
            <w:proofErr w:type="spellEnd"/>
            <w:r w:rsidRPr="00E56715">
              <w:rPr>
                <w:rFonts w:ascii="Arial" w:eastAsia="Arial" w:hAnsi="Arial" w:cs="Arial"/>
                <w:color w:val="000000"/>
                <w:sz w:val="20"/>
                <w:szCs w:val="20"/>
              </w:rPr>
              <w:t xml:space="preserve"> </w:t>
            </w:r>
            <w:r w:rsidR="004B2CFB">
              <w:rPr>
                <w:rFonts w:ascii="Arial" w:eastAsia="Arial" w:hAnsi="Arial" w:cs="Arial"/>
                <w:color w:val="000000"/>
                <w:sz w:val="20"/>
                <w:szCs w:val="20"/>
              </w:rPr>
              <w:t xml:space="preserve">yang </w:t>
            </w:r>
            <w:proofErr w:type="spellStart"/>
            <w:r w:rsidR="004B2CFB">
              <w:rPr>
                <w:rFonts w:ascii="Arial" w:eastAsia="Arial" w:hAnsi="Arial" w:cs="Arial"/>
                <w:color w:val="000000"/>
                <w:sz w:val="20"/>
                <w:szCs w:val="20"/>
              </w:rPr>
              <w:t>ditentukan</w:t>
            </w:r>
            <w:proofErr w:type="spellEnd"/>
            <w:r w:rsidR="004B2CFB">
              <w:rPr>
                <w:rFonts w:ascii="Arial" w:eastAsia="Arial" w:hAnsi="Arial" w:cs="Arial"/>
                <w:color w:val="000000"/>
                <w:sz w:val="20"/>
                <w:szCs w:val="20"/>
              </w:rPr>
              <w:t xml:space="preserve"> </w:t>
            </w:r>
            <w:proofErr w:type="spellStart"/>
            <w:r w:rsidR="004B2CFB">
              <w:rPr>
                <w:rFonts w:ascii="Arial" w:eastAsia="Arial" w:hAnsi="Arial" w:cs="Arial"/>
                <w:color w:val="000000"/>
                <w:sz w:val="20"/>
                <w:szCs w:val="20"/>
              </w:rPr>
              <w:t>sebagaimana</w:t>
            </w:r>
            <w:proofErr w:type="spellEnd"/>
            <w:r w:rsidR="004B2CFB">
              <w:rPr>
                <w:rFonts w:ascii="Arial" w:eastAsia="Arial" w:hAnsi="Arial" w:cs="Arial"/>
                <w:color w:val="000000"/>
                <w:sz w:val="20"/>
                <w:szCs w:val="20"/>
              </w:rPr>
              <w:t xml:space="preserve"> </w:t>
            </w:r>
            <w:proofErr w:type="spellStart"/>
            <w:r w:rsidR="004B2CFB">
              <w:rPr>
                <w:rFonts w:ascii="Arial" w:eastAsia="Arial" w:hAnsi="Arial" w:cs="Arial"/>
                <w:color w:val="000000"/>
                <w:sz w:val="20"/>
                <w:szCs w:val="20"/>
              </w:rPr>
              <w:t>tercantum</w:t>
            </w:r>
            <w:proofErr w:type="spellEnd"/>
            <w:r w:rsidR="004B2CFB">
              <w:rPr>
                <w:rFonts w:ascii="Arial" w:eastAsia="Arial" w:hAnsi="Arial" w:cs="Arial"/>
                <w:color w:val="000000"/>
                <w:sz w:val="20"/>
                <w:szCs w:val="20"/>
              </w:rPr>
              <w:t xml:space="preserve"> </w:t>
            </w:r>
            <w:proofErr w:type="spellStart"/>
            <w:r w:rsidR="004B2CFB">
              <w:rPr>
                <w:rFonts w:ascii="Arial" w:eastAsia="Arial" w:hAnsi="Arial" w:cs="Arial"/>
                <w:color w:val="000000"/>
                <w:sz w:val="20"/>
                <w:szCs w:val="20"/>
              </w:rPr>
              <w:t>dalam</w:t>
            </w:r>
            <w:proofErr w:type="spellEnd"/>
            <w:r w:rsidR="004B2CFB">
              <w:rPr>
                <w:rFonts w:ascii="Arial" w:eastAsia="Arial" w:hAnsi="Arial" w:cs="Arial"/>
                <w:color w:val="000000"/>
                <w:sz w:val="20"/>
                <w:szCs w:val="20"/>
              </w:rPr>
              <w:t xml:space="preserve"> Pasal 14.2 </w:t>
            </w:r>
            <w:proofErr w:type="spellStart"/>
            <w:r w:rsidR="004B2CFB">
              <w:rPr>
                <w:rFonts w:ascii="Arial" w:eastAsia="Arial" w:hAnsi="Arial" w:cs="Arial"/>
                <w:color w:val="000000"/>
                <w:sz w:val="20"/>
                <w:szCs w:val="20"/>
              </w:rPr>
              <w:t>diatas</w:t>
            </w:r>
            <w:proofErr w:type="spellEnd"/>
            <w:r w:rsidR="004B2CFB"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diselesaikan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melalui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Pengadilan</w:t>
            </w:r>
            <w:proofErr w:type="spellEnd"/>
            <w:r w:rsidRPr="00E56715">
              <w:rPr>
                <w:rFonts w:ascii="Arial" w:eastAsia="Arial" w:hAnsi="Arial" w:cs="Arial"/>
                <w:color w:val="000000"/>
                <w:sz w:val="20"/>
                <w:szCs w:val="20"/>
              </w:rPr>
              <w:t xml:space="preserve"> Negeri Jakarta </w:t>
            </w:r>
            <w:r w:rsidR="00E62242">
              <w:rPr>
                <w:rFonts w:ascii="Arial" w:eastAsia="Arial" w:hAnsi="Arial" w:cs="Arial"/>
                <w:color w:val="000000"/>
                <w:sz w:val="20"/>
                <w:szCs w:val="20"/>
              </w:rPr>
              <w:t>Selatan</w:t>
            </w:r>
            <w:r w:rsidRPr="00E56715">
              <w:rPr>
                <w:rFonts w:ascii="Arial" w:eastAsia="Arial" w:hAnsi="Arial" w:cs="Arial"/>
                <w:color w:val="000000"/>
                <w:sz w:val="20"/>
                <w:szCs w:val="20"/>
              </w:rPr>
              <w:t>.</w:t>
            </w:r>
          </w:p>
          <w:p w14:paraId="754FC8F2" w14:textId="77777777" w:rsidR="006F15F6" w:rsidRPr="00E56715" w:rsidRDefault="006F15F6" w:rsidP="003B59A4">
            <w:pPr>
              <w:pBdr>
                <w:top w:val="nil"/>
                <w:left w:val="nil"/>
                <w:bottom w:val="nil"/>
                <w:right w:val="nil"/>
                <w:between w:val="nil"/>
              </w:pBdr>
              <w:spacing w:after="0" w:line="240" w:lineRule="auto"/>
              <w:ind w:left="540" w:hanging="540"/>
              <w:jc w:val="both"/>
              <w:rPr>
                <w:rFonts w:ascii="Arial" w:eastAsia="Arial" w:hAnsi="Arial" w:cs="Arial"/>
                <w:color w:val="000000"/>
                <w:sz w:val="20"/>
                <w:szCs w:val="20"/>
              </w:rPr>
            </w:pPr>
          </w:p>
          <w:p w14:paraId="10DCD5B7" w14:textId="113BACF6" w:rsidR="006F15F6" w:rsidRPr="00E56715" w:rsidRDefault="006F15F6" w:rsidP="003B59A4">
            <w:pPr>
              <w:pBdr>
                <w:top w:val="nil"/>
                <w:left w:val="nil"/>
                <w:bottom w:val="nil"/>
                <w:right w:val="nil"/>
                <w:between w:val="nil"/>
              </w:pBdr>
              <w:spacing w:after="0" w:line="240" w:lineRule="auto"/>
              <w:ind w:left="540" w:hanging="540"/>
              <w:jc w:val="both"/>
              <w:rPr>
                <w:rFonts w:ascii="Arial" w:eastAsia="Arial" w:hAnsi="Arial" w:cs="Arial"/>
                <w:color w:val="000000"/>
                <w:sz w:val="20"/>
                <w:szCs w:val="20"/>
              </w:rPr>
            </w:pPr>
            <w:r w:rsidRPr="00E56715">
              <w:rPr>
                <w:rFonts w:ascii="Arial" w:eastAsia="Arial" w:hAnsi="Arial" w:cs="Arial"/>
                <w:color w:val="000000"/>
                <w:sz w:val="20"/>
                <w:szCs w:val="20"/>
              </w:rPr>
              <w:t>1</w:t>
            </w:r>
            <w:r w:rsidR="007D60F2">
              <w:rPr>
                <w:rFonts w:ascii="Arial" w:eastAsia="Arial" w:hAnsi="Arial" w:cs="Arial"/>
                <w:color w:val="000000"/>
                <w:sz w:val="20"/>
                <w:szCs w:val="20"/>
              </w:rPr>
              <w:t>4</w:t>
            </w:r>
            <w:r w:rsidRPr="00E56715">
              <w:rPr>
                <w:rFonts w:ascii="Arial" w:eastAsia="Arial" w:hAnsi="Arial" w:cs="Arial"/>
                <w:color w:val="000000"/>
                <w:sz w:val="20"/>
                <w:szCs w:val="20"/>
              </w:rPr>
              <w:t xml:space="preserve">.4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mengesampingkan</w:t>
            </w:r>
            <w:proofErr w:type="spellEnd"/>
            <w:r w:rsidRPr="00E56715">
              <w:rPr>
                <w:rFonts w:ascii="Arial" w:eastAsia="Arial" w:hAnsi="Arial" w:cs="Arial"/>
                <w:color w:val="000000"/>
                <w:sz w:val="20"/>
                <w:szCs w:val="20"/>
              </w:rPr>
              <w:t xml:space="preserve"> Pasal 1266 Kitab </w:t>
            </w:r>
            <w:proofErr w:type="spellStart"/>
            <w:r w:rsidRPr="00E56715">
              <w:rPr>
                <w:rFonts w:ascii="Arial" w:eastAsia="Arial" w:hAnsi="Arial" w:cs="Arial"/>
                <w:color w:val="000000"/>
                <w:sz w:val="20"/>
                <w:szCs w:val="20"/>
              </w:rPr>
              <w:t>Undang-Undang</w:t>
            </w:r>
            <w:proofErr w:type="spellEnd"/>
            <w:r w:rsidRPr="00E56715">
              <w:rPr>
                <w:rFonts w:ascii="Arial" w:eastAsia="Arial" w:hAnsi="Arial" w:cs="Arial"/>
                <w:color w:val="000000"/>
                <w:sz w:val="20"/>
                <w:szCs w:val="20"/>
              </w:rPr>
              <w:t xml:space="preserve"> Hukum </w:t>
            </w:r>
            <w:proofErr w:type="spellStart"/>
            <w:r w:rsidRPr="00E56715">
              <w:rPr>
                <w:rFonts w:ascii="Arial" w:eastAsia="Arial" w:hAnsi="Arial" w:cs="Arial"/>
                <w:color w:val="000000"/>
                <w:sz w:val="20"/>
                <w:szCs w:val="20"/>
              </w:rPr>
              <w:t>Perdata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terkait</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persyaratan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memperoleh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persetujuan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pengadilan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terlebih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dahulu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untuk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pengakhiran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w:t>
            </w:r>
          </w:p>
        </w:tc>
        <w:tc>
          <w:tcPr>
            <w:tcW w:w="4513" w:type="dxa"/>
          </w:tcPr>
          <w:p w14:paraId="02FF933E" w14:textId="6FA8B63A"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4</w:t>
            </w:r>
            <w:r w:rsidRPr="00E56715">
              <w:rPr>
                <w:rFonts w:ascii="Arial" w:eastAsia="Arial" w:hAnsi="Arial" w:cs="Arial"/>
                <w:sz w:val="20"/>
                <w:szCs w:val="20"/>
              </w:rPr>
              <w:t xml:space="preserve">.3 </w:t>
            </w:r>
            <w:r w:rsidRPr="00E56715">
              <w:rPr>
                <w:rFonts w:ascii="Arial" w:eastAsia="Arial" w:hAnsi="Arial" w:cs="Arial"/>
                <w:color w:val="000000"/>
                <w:sz w:val="20"/>
                <w:szCs w:val="20"/>
              </w:rPr>
              <w:t xml:space="preserve">Any </w:t>
            </w:r>
            <w:r w:rsidR="0056491A">
              <w:rPr>
                <w:rFonts w:ascii="Arial" w:eastAsia="Arial" w:hAnsi="Arial" w:cs="Arial"/>
                <w:color w:val="000000"/>
                <w:sz w:val="20"/>
                <w:szCs w:val="20"/>
              </w:rPr>
              <w:t>D</w:t>
            </w:r>
            <w:r w:rsidRPr="00E56715">
              <w:rPr>
                <w:rFonts w:ascii="Arial" w:eastAsia="Arial" w:hAnsi="Arial" w:cs="Arial"/>
                <w:color w:val="000000"/>
                <w:sz w:val="20"/>
                <w:szCs w:val="20"/>
              </w:rPr>
              <w:t xml:space="preserve">isputes unresolved through the good faith discussion within </w:t>
            </w:r>
            <w:r w:rsidR="0056491A">
              <w:rPr>
                <w:rFonts w:ascii="Arial" w:eastAsia="Arial" w:hAnsi="Arial" w:cs="Arial"/>
                <w:color w:val="000000"/>
                <w:sz w:val="20"/>
                <w:szCs w:val="20"/>
              </w:rPr>
              <w:t>the prescribed period</w:t>
            </w:r>
            <w:r w:rsidRPr="00E56715">
              <w:rPr>
                <w:rFonts w:ascii="Arial" w:eastAsia="Arial" w:hAnsi="Arial" w:cs="Arial"/>
                <w:color w:val="000000"/>
                <w:sz w:val="20"/>
                <w:szCs w:val="20"/>
              </w:rPr>
              <w:t xml:space="preserve"> </w:t>
            </w:r>
            <w:r w:rsidR="0056491A">
              <w:rPr>
                <w:rFonts w:ascii="Arial" w:eastAsia="Arial" w:hAnsi="Arial" w:cs="Arial"/>
                <w:color w:val="000000"/>
                <w:sz w:val="20"/>
                <w:szCs w:val="20"/>
              </w:rPr>
              <w:t>stated in</w:t>
            </w:r>
            <w:r w:rsidR="0056491A" w:rsidRPr="00E56715">
              <w:rPr>
                <w:rFonts w:ascii="Arial" w:eastAsia="Arial" w:hAnsi="Arial" w:cs="Arial"/>
                <w:color w:val="000000"/>
                <w:sz w:val="20"/>
                <w:szCs w:val="20"/>
              </w:rPr>
              <w:t xml:space="preserve"> </w:t>
            </w:r>
            <w:r w:rsidR="0056491A">
              <w:rPr>
                <w:rFonts w:ascii="Arial" w:eastAsia="Arial" w:hAnsi="Arial" w:cs="Arial"/>
                <w:color w:val="000000"/>
                <w:sz w:val="20"/>
                <w:szCs w:val="20"/>
              </w:rPr>
              <w:t>Article 14.2</w:t>
            </w:r>
            <w:r w:rsidR="0056491A" w:rsidRPr="00E56715">
              <w:rPr>
                <w:rFonts w:ascii="Arial" w:eastAsia="Arial" w:hAnsi="Arial" w:cs="Arial"/>
                <w:color w:val="000000"/>
                <w:sz w:val="20"/>
                <w:szCs w:val="20"/>
              </w:rPr>
              <w:t xml:space="preserve"> above </w:t>
            </w:r>
            <w:r w:rsidRPr="00E56715">
              <w:rPr>
                <w:rFonts w:ascii="Arial" w:eastAsia="Arial" w:hAnsi="Arial" w:cs="Arial"/>
                <w:color w:val="000000"/>
                <w:sz w:val="20"/>
                <w:szCs w:val="20"/>
              </w:rPr>
              <w:t xml:space="preserve">shall be resolved by </w:t>
            </w:r>
            <w:r w:rsidR="00E62242">
              <w:rPr>
                <w:rFonts w:ascii="Arial" w:eastAsia="Arial" w:hAnsi="Arial" w:cs="Arial"/>
                <w:color w:val="000000"/>
                <w:sz w:val="20"/>
                <w:szCs w:val="20"/>
              </w:rPr>
              <w:t>South</w:t>
            </w:r>
            <w:r w:rsidRPr="00E56715">
              <w:rPr>
                <w:rFonts w:ascii="Arial" w:eastAsia="Arial" w:hAnsi="Arial" w:cs="Arial"/>
                <w:color w:val="000000"/>
                <w:sz w:val="20"/>
                <w:szCs w:val="20"/>
              </w:rPr>
              <w:t xml:space="preserve"> Jakarta District Court.</w:t>
            </w:r>
          </w:p>
          <w:p w14:paraId="21C0691F" w14:textId="77777777" w:rsidR="006F15F6" w:rsidRPr="0056491A"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p>
          <w:p w14:paraId="6D8D9B8F" w14:textId="77777777" w:rsidR="006F15F6"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p>
          <w:p w14:paraId="621213E8" w14:textId="77777777" w:rsidR="00D74665" w:rsidRDefault="00D74665" w:rsidP="003B59A4">
            <w:pPr>
              <w:pBdr>
                <w:top w:val="nil"/>
                <w:left w:val="nil"/>
                <w:bottom w:val="nil"/>
                <w:right w:val="nil"/>
                <w:between w:val="nil"/>
              </w:pBdr>
              <w:spacing w:after="0" w:line="240" w:lineRule="auto"/>
              <w:jc w:val="both"/>
              <w:rPr>
                <w:rFonts w:ascii="Arial" w:eastAsia="Arial" w:hAnsi="Arial" w:cs="Arial"/>
                <w:color w:val="000000"/>
                <w:sz w:val="20"/>
                <w:szCs w:val="20"/>
              </w:rPr>
            </w:pPr>
          </w:p>
          <w:p w14:paraId="081EE872" w14:textId="77777777" w:rsidR="00F627D5" w:rsidRPr="00E56715" w:rsidRDefault="00F627D5" w:rsidP="003B59A4">
            <w:pPr>
              <w:pBdr>
                <w:top w:val="nil"/>
                <w:left w:val="nil"/>
                <w:bottom w:val="nil"/>
                <w:right w:val="nil"/>
                <w:between w:val="nil"/>
              </w:pBdr>
              <w:spacing w:after="0" w:line="240" w:lineRule="auto"/>
              <w:jc w:val="both"/>
              <w:rPr>
                <w:rFonts w:ascii="Arial" w:eastAsia="Arial" w:hAnsi="Arial" w:cs="Arial"/>
                <w:color w:val="000000"/>
                <w:sz w:val="20"/>
                <w:szCs w:val="20"/>
              </w:rPr>
            </w:pPr>
          </w:p>
          <w:p w14:paraId="6C95B0DC" w14:textId="0936DFBC"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4</w:t>
            </w:r>
            <w:r w:rsidRPr="00E56715">
              <w:rPr>
                <w:rFonts w:ascii="Arial" w:eastAsia="Arial" w:hAnsi="Arial" w:cs="Arial"/>
                <w:sz w:val="20"/>
                <w:szCs w:val="20"/>
              </w:rPr>
              <w:t xml:space="preserve">.4 </w:t>
            </w:r>
            <w:r w:rsidRPr="00E56715">
              <w:rPr>
                <w:rFonts w:ascii="Arial" w:eastAsia="Arial" w:hAnsi="Arial" w:cs="Arial"/>
                <w:color w:val="000000"/>
                <w:sz w:val="20"/>
                <w:szCs w:val="20"/>
              </w:rPr>
              <w:t>The Parties waive the provisions of Article 1266 the Indonesian Civil Code regarding the requirement to obtain prior judicial approval to terminate this Agreement.</w:t>
            </w:r>
          </w:p>
        </w:tc>
      </w:tr>
      <w:tr w:rsidR="006F15F6" w14:paraId="18972E1E" w14:textId="77777777" w:rsidTr="009B24BE">
        <w:tc>
          <w:tcPr>
            <w:tcW w:w="4513" w:type="dxa"/>
          </w:tcPr>
          <w:p w14:paraId="620BE55F"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7D6B4DDE"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49A76C97" w14:textId="77777777" w:rsidTr="009B24BE">
        <w:tc>
          <w:tcPr>
            <w:tcW w:w="4513" w:type="dxa"/>
          </w:tcPr>
          <w:p w14:paraId="3F2411DF"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r w:rsidR="008072A2">
              <w:rPr>
                <w:rFonts w:ascii="Arial" w:eastAsia="Arial" w:hAnsi="Arial" w:cs="Arial"/>
                <w:sz w:val="20"/>
                <w:szCs w:val="20"/>
              </w:rPr>
              <w:t>5</w:t>
            </w:r>
          </w:p>
          <w:p w14:paraId="65CE602A"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BAHASA</w:t>
            </w:r>
          </w:p>
        </w:tc>
        <w:tc>
          <w:tcPr>
            <w:tcW w:w="4513" w:type="dxa"/>
          </w:tcPr>
          <w:p w14:paraId="39B644D8"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1</w:t>
            </w:r>
            <w:r w:rsidR="008072A2">
              <w:rPr>
                <w:rFonts w:ascii="Arial" w:eastAsia="Arial" w:hAnsi="Arial" w:cs="Arial"/>
                <w:sz w:val="20"/>
                <w:szCs w:val="20"/>
              </w:rPr>
              <w:t>5</w:t>
            </w:r>
          </w:p>
          <w:p w14:paraId="207BD502"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LANGUAGE</w:t>
            </w:r>
          </w:p>
        </w:tc>
      </w:tr>
      <w:tr w:rsidR="006F15F6" w14:paraId="0D8E6071" w14:textId="77777777" w:rsidTr="009B24BE">
        <w:tc>
          <w:tcPr>
            <w:tcW w:w="4513" w:type="dxa"/>
          </w:tcPr>
          <w:p w14:paraId="36FDC5E8"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409E2215"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607BDDCD" w14:textId="77777777" w:rsidTr="009B24BE">
        <w:tc>
          <w:tcPr>
            <w:tcW w:w="4513" w:type="dxa"/>
          </w:tcPr>
          <w:p w14:paraId="2A16763D" w14:textId="77777777" w:rsidR="006F15F6" w:rsidRPr="00E56715" w:rsidRDefault="006F15F6" w:rsidP="003B59A4">
            <w:pPr>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dibuat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Bahasa </w:t>
            </w:r>
            <w:proofErr w:type="spellStart"/>
            <w:r w:rsidRPr="00E56715">
              <w:rPr>
                <w:rFonts w:ascii="Arial" w:eastAsia="Arial" w:hAnsi="Arial" w:cs="Arial"/>
                <w:sz w:val="20"/>
                <w:szCs w:val="20"/>
              </w:rPr>
              <w:t>Inggris</w:t>
            </w:r>
            <w:proofErr w:type="spellEnd"/>
            <w:r w:rsidRPr="00E56715">
              <w:rPr>
                <w:rFonts w:ascii="Arial" w:eastAsia="Arial" w:hAnsi="Arial" w:cs="Arial"/>
                <w:sz w:val="20"/>
                <w:szCs w:val="20"/>
              </w:rPr>
              <w:t xml:space="preserve"> dan Bahasa Indonesia, </w:t>
            </w:r>
            <w:proofErr w:type="spellStart"/>
            <w:r w:rsidRPr="00E56715">
              <w:rPr>
                <w:rFonts w:ascii="Arial" w:eastAsia="Arial" w:hAnsi="Arial" w:cs="Arial"/>
                <w:sz w:val="20"/>
                <w:szCs w:val="20"/>
              </w:rPr>
              <w:t>apabila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terdapat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perbedaan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interpretasi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antara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versi</w:t>
            </w:r>
            <w:proofErr w:type="spellEnd"/>
            <w:r w:rsidRPr="00E56715">
              <w:rPr>
                <w:rFonts w:ascii="Arial" w:eastAsia="Arial" w:hAnsi="Arial" w:cs="Arial"/>
                <w:sz w:val="20"/>
                <w:szCs w:val="20"/>
              </w:rPr>
              <w:t xml:space="preserve"> Bahasa </w:t>
            </w:r>
            <w:proofErr w:type="spellStart"/>
            <w:r w:rsidRPr="00E56715">
              <w:rPr>
                <w:rFonts w:ascii="Arial" w:eastAsia="Arial" w:hAnsi="Arial" w:cs="Arial"/>
                <w:sz w:val="20"/>
                <w:szCs w:val="20"/>
              </w:rPr>
              <w:t>Inggris</w:t>
            </w:r>
            <w:proofErr w:type="spellEnd"/>
            <w:r w:rsidRPr="00E56715">
              <w:rPr>
                <w:rFonts w:ascii="Arial" w:eastAsia="Arial" w:hAnsi="Arial" w:cs="Arial"/>
                <w:sz w:val="20"/>
                <w:szCs w:val="20"/>
              </w:rPr>
              <w:t xml:space="preserve"> dan Bahasa Indonesia, </w:t>
            </w:r>
            <w:proofErr w:type="spellStart"/>
            <w:r w:rsidRPr="00E56715">
              <w:rPr>
                <w:rFonts w:ascii="Arial" w:eastAsia="Arial" w:hAnsi="Arial" w:cs="Arial"/>
                <w:sz w:val="20"/>
                <w:szCs w:val="20"/>
              </w:rPr>
              <w:t>maka</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versi</w:t>
            </w:r>
            <w:proofErr w:type="spellEnd"/>
            <w:r w:rsidRPr="00E56715">
              <w:rPr>
                <w:rFonts w:ascii="Arial" w:eastAsia="Arial" w:hAnsi="Arial" w:cs="Arial"/>
                <w:sz w:val="20"/>
                <w:szCs w:val="20"/>
              </w:rPr>
              <w:t xml:space="preserve"> Bahasa Indonesia </w:t>
            </w:r>
            <w:proofErr w:type="spellStart"/>
            <w:r w:rsidRPr="00E56715">
              <w:rPr>
                <w:rFonts w:ascii="Arial" w:eastAsia="Arial" w:hAnsi="Arial" w:cs="Arial"/>
                <w:sz w:val="20"/>
                <w:szCs w:val="20"/>
              </w:rPr>
              <w:t>akan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berlaku</w:t>
            </w:r>
            <w:proofErr w:type="spellEnd"/>
            <w:r w:rsidRPr="00E56715">
              <w:rPr>
                <w:rFonts w:ascii="Arial" w:eastAsia="Arial" w:hAnsi="Arial" w:cs="Arial"/>
                <w:sz w:val="20"/>
                <w:szCs w:val="20"/>
              </w:rPr>
              <w:t>.</w:t>
            </w:r>
          </w:p>
        </w:tc>
        <w:tc>
          <w:tcPr>
            <w:tcW w:w="4513" w:type="dxa"/>
          </w:tcPr>
          <w:p w14:paraId="3AC2DBED"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This Agreement is made in English and Indonesian, should there be any different interpretation between the English version and the Indonesian version, the Indonesian version shall prevail.</w:t>
            </w:r>
          </w:p>
        </w:tc>
      </w:tr>
      <w:tr w:rsidR="006F15F6" w14:paraId="794D1353" w14:textId="77777777" w:rsidTr="009B24BE">
        <w:tc>
          <w:tcPr>
            <w:tcW w:w="4513" w:type="dxa"/>
          </w:tcPr>
          <w:p w14:paraId="0AF8DEFD"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088F3767"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65544467" w14:textId="77777777" w:rsidTr="009B24BE">
        <w:tc>
          <w:tcPr>
            <w:tcW w:w="4513" w:type="dxa"/>
          </w:tcPr>
          <w:p w14:paraId="1CEB5E1A"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Pasal 1</w:t>
            </w:r>
            <w:r w:rsidR="008072A2">
              <w:rPr>
                <w:rFonts w:ascii="Arial" w:eastAsia="Arial" w:hAnsi="Arial" w:cs="Arial"/>
                <w:sz w:val="20"/>
                <w:szCs w:val="20"/>
              </w:rPr>
              <w:t>6</w:t>
            </w:r>
          </w:p>
          <w:p w14:paraId="0C85C42B"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LAIN-LAIN</w:t>
            </w:r>
          </w:p>
        </w:tc>
        <w:tc>
          <w:tcPr>
            <w:tcW w:w="4513" w:type="dxa"/>
          </w:tcPr>
          <w:p w14:paraId="02C36C5C"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E56715">
              <w:rPr>
                <w:rFonts w:ascii="Arial" w:eastAsia="Arial" w:hAnsi="Arial" w:cs="Arial"/>
                <w:color w:val="000000"/>
                <w:sz w:val="20"/>
                <w:szCs w:val="20"/>
              </w:rPr>
              <w:t>Article 1</w:t>
            </w:r>
            <w:r w:rsidR="008072A2">
              <w:rPr>
                <w:rFonts w:ascii="Arial" w:eastAsia="Arial" w:hAnsi="Arial" w:cs="Arial"/>
                <w:sz w:val="20"/>
                <w:szCs w:val="20"/>
              </w:rPr>
              <w:t>6</w:t>
            </w:r>
          </w:p>
          <w:p w14:paraId="1E20A485" w14:textId="77777777" w:rsidR="006F15F6" w:rsidRPr="00E56715" w:rsidRDefault="006F15F6" w:rsidP="003B59A4">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sidRPr="00E56715">
              <w:rPr>
                <w:rFonts w:ascii="Arial" w:eastAsia="Arial" w:hAnsi="Arial" w:cs="Arial"/>
                <w:b/>
                <w:color w:val="000000"/>
                <w:sz w:val="20"/>
                <w:szCs w:val="20"/>
              </w:rPr>
              <w:t>OTHERS</w:t>
            </w:r>
          </w:p>
        </w:tc>
      </w:tr>
      <w:tr w:rsidR="006F15F6" w14:paraId="36BBF49D" w14:textId="77777777" w:rsidTr="009B24BE">
        <w:tc>
          <w:tcPr>
            <w:tcW w:w="4513" w:type="dxa"/>
          </w:tcPr>
          <w:p w14:paraId="6CD11C33" w14:textId="77777777" w:rsidR="006F15F6" w:rsidRPr="00E56715" w:rsidRDefault="006F15F6" w:rsidP="003B59A4">
            <w:pPr>
              <w:spacing w:after="0" w:line="240" w:lineRule="auto"/>
              <w:jc w:val="both"/>
              <w:rPr>
                <w:rFonts w:ascii="Arial" w:eastAsia="Arial" w:hAnsi="Arial" w:cs="Arial"/>
                <w:sz w:val="20"/>
                <w:szCs w:val="20"/>
              </w:rPr>
            </w:pPr>
          </w:p>
        </w:tc>
        <w:tc>
          <w:tcPr>
            <w:tcW w:w="4513" w:type="dxa"/>
          </w:tcPr>
          <w:p w14:paraId="2D33C93D" w14:textId="77777777" w:rsidR="006F15F6" w:rsidRPr="00E56715" w:rsidRDefault="006F15F6" w:rsidP="003B59A4">
            <w:pPr>
              <w:spacing w:after="0" w:line="240" w:lineRule="auto"/>
              <w:jc w:val="both"/>
              <w:rPr>
                <w:rFonts w:ascii="Arial" w:eastAsia="Arial" w:hAnsi="Arial" w:cs="Arial"/>
                <w:sz w:val="20"/>
                <w:szCs w:val="20"/>
              </w:rPr>
            </w:pPr>
          </w:p>
        </w:tc>
      </w:tr>
      <w:tr w:rsidR="006F15F6" w14:paraId="5C663AD9" w14:textId="77777777" w:rsidTr="009B24BE">
        <w:tc>
          <w:tcPr>
            <w:tcW w:w="4513" w:type="dxa"/>
          </w:tcPr>
          <w:p w14:paraId="63A40180" w14:textId="1931E7DF"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7D60F2">
              <w:rPr>
                <w:rFonts w:ascii="Arial" w:eastAsia="Arial" w:hAnsi="Arial" w:cs="Arial"/>
                <w:sz w:val="20"/>
                <w:szCs w:val="20"/>
              </w:rPr>
              <w:t>6</w:t>
            </w:r>
            <w:r w:rsidRPr="00E56715">
              <w:rPr>
                <w:rFonts w:ascii="Arial" w:eastAsia="Arial" w:hAnsi="Arial" w:cs="Arial"/>
                <w:sz w:val="20"/>
                <w:szCs w:val="20"/>
              </w:rPr>
              <w:t xml:space="preserve">.1 </w:t>
            </w:r>
            <w:proofErr w:type="spellStart"/>
            <w:r w:rsidRPr="00E56715">
              <w:rPr>
                <w:rFonts w:ascii="Arial" w:eastAsia="Arial" w:hAnsi="Arial" w:cs="Arial"/>
                <w:color w:val="000000"/>
                <w:sz w:val="20"/>
                <w:szCs w:val="20"/>
              </w:rPr>
              <w:t>Kecuali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secara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tegas</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diatur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lain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perubahan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modifikasi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ataupun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pengesampingan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atas</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ketentuan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dilakukan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berdasarkan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persetujuan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tertulis</w:t>
            </w:r>
            <w:proofErr w:type="spellEnd"/>
            <w:r w:rsidRPr="00E56715">
              <w:rPr>
                <w:rFonts w:ascii="Arial" w:eastAsia="Arial" w:hAnsi="Arial" w:cs="Arial"/>
                <w:color w:val="000000"/>
                <w:sz w:val="20"/>
                <w:szCs w:val="20"/>
              </w:rPr>
              <w:t xml:space="preserve"> Para </w:t>
            </w:r>
            <w:proofErr w:type="spellStart"/>
            <w:r w:rsidRPr="00E56715">
              <w:rPr>
                <w:rFonts w:ascii="Arial" w:eastAsia="Arial" w:hAnsi="Arial" w:cs="Arial"/>
                <w:color w:val="000000"/>
                <w:sz w:val="20"/>
                <w:szCs w:val="20"/>
              </w:rPr>
              <w:t>Pihak</w:t>
            </w:r>
            <w:proofErr w:type="spellEnd"/>
            <w:r w:rsidRPr="00E56715">
              <w:rPr>
                <w:rFonts w:ascii="Arial" w:eastAsia="Arial" w:hAnsi="Arial" w:cs="Arial"/>
                <w:color w:val="000000"/>
                <w:sz w:val="20"/>
                <w:szCs w:val="20"/>
              </w:rPr>
              <w:t>.</w:t>
            </w:r>
          </w:p>
        </w:tc>
        <w:tc>
          <w:tcPr>
            <w:tcW w:w="4513" w:type="dxa"/>
          </w:tcPr>
          <w:p w14:paraId="25DA7CDE" w14:textId="2A990ECF"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6</w:t>
            </w:r>
            <w:r w:rsidRPr="00E56715">
              <w:rPr>
                <w:rFonts w:ascii="Arial" w:eastAsia="Arial" w:hAnsi="Arial" w:cs="Arial"/>
                <w:sz w:val="20"/>
                <w:szCs w:val="20"/>
              </w:rPr>
              <w:t xml:space="preserve">.1 </w:t>
            </w:r>
            <w:r w:rsidRPr="00E56715">
              <w:rPr>
                <w:rFonts w:ascii="Arial" w:eastAsia="Arial" w:hAnsi="Arial" w:cs="Arial"/>
                <w:color w:val="000000"/>
                <w:sz w:val="20"/>
                <w:szCs w:val="20"/>
              </w:rPr>
              <w:t>Unless specifically stipulated otherwise, any amendment, modification or waiver on the provision of this Agreement shall be made based on written approval of the Parties.</w:t>
            </w:r>
            <w:r w:rsidRPr="00E56715">
              <w:rPr>
                <w:rFonts w:ascii="Arial" w:eastAsia="Arial" w:hAnsi="Arial" w:cs="Arial"/>
                <w:color w:val="000000"/>
                <w:sz w:val="20"/>
                <w:szCs w:val="20"/>
              </w:rPr>
              <w:br/>
            </w:r>
          </w:p>
          <w:p w14:paraId="49F523AB" w14:textId="77777777" w:rsidR="006F15F6" w:rsidRPr="00E56715" w:rsidRDefault="006F15F6" w:rsidP="003B59A4">
            <w:pPr>
              <w:pBdr>
                <w:top w:val="nil"/>
                <w:left w:val="nil"/>
                <w:bottom w:val="nil"/>
                <w:right w:val="nil"/>
                <w:between w:val="nil"/>
              </w:pBdr>
              <w:spacing w:after="0" w:line="240" w:lineRule="auto"/>
              <w:jc w:val="both"/>
              <w:rPr>
                <w:rFonts w:ascii="Arial" w:eastAsia="Arial" w:hAnsi="Arial" w:cs="Arial"/>
                <w:color w:val="000000"/>
                <w:sz w:val="20"/>
                <w:szCs w:val="20"/>
              </w:rPr>
            </w:pPr>
          </w:p>
        </w:tc>
      </w:tr>
      <w:tr w:rsidR="006F15F6" w14:paraId="1087BB2C" w14:textId="77777777" w:rsidTr="009B24BE">
        <w:trPr>
          <w:trHeight w:val="1620"/>
        </w:trPr>
        <w:tc>
          <w:tcPr>
            <w:tcW w:w="4513" w:type="dxa"/>
          </w:tcPr>
          <w:p w14:paraId="58EC8DF8" w14:textId="7CBBEE42" w:rsidR="00890E1F" w:rsidRPr="00E56715" w:rsidRDefault="006F15F6" w:rsidP="00AE01F5">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7D60F2">
              <w:rPr>
                <w:rFonts w:ascii="Arial" w:eastAsia="Arial" w:hAnsi="Arial" w:cs="Arial"/>
                <w:sz w:val="20"/>
                <w:szCs w:val="20"/>
              </w:rPr>
              <w:t>6</w:t>
            </w:r>
            <w:r w:rsidRPr="00E56715">
              <w:rPr>
                <w:rFonts w:ascii="Arial" w:eastAsia="Arial" w:hAnsi="Arial" w:cs="Arial"/>
                <w:sz w:val="20"/>
                <w:szCs w:val="20"/>
              </w:rPr>
              <w:t>.</w:t>
            </w:r>
            <w:r w:rsidR="00A503B5" w:rsidRPr="00E56715">
              <w:rPr>
                <w:rFonts w:ascii="Arial" w:eastAsia="Arial" w:hAnsi="Arial" w:cs="Arial"/>
                <w:sz w:val="20"/>
                <w:szCs w:val="20"/>
              </w:rPr>
              <w:t>2</w:t>
            </w:r>
            <w:r w:rsidRPr="00E56715">
              <w:rPr>
                <w:rFonts w:ascii="Arial" w:eastAsia="Arial" w:hAnsi="Arial" w:cs="Arial"/>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mulai</w:t>
            </w:r>
            <w:proofErr w:type="spellEnd"/>
            <w:r w:rsidRPr="00E56715">
              <w:rPr>
                <w:rFonts w:ascii="Arial" w:eastAsia="Arial" w:hAnsi="Arial" w:cs="Arial"/>
                <w:color w:val="000000"/>
                <w:sz w:val="20"/>
                <w:szCs w:val="20"/>
              </w:rPr>
              <w:t xml:space="preserve"> </w:t>
            </w:r>
            <w:proofErr w:type="spellStart"/>
            <w:proofErr w:type="gramStart"/>
            <w:r w:rsidRPr="00E56715">
              <w:rPr>
                <w:rFonts w:ascii="Arial" w:eastAsia="Arial" w:hAnsi="Arial" w:cs="Arial"/>
                <w:color w:val="000000"/>
                <w:sz w:val="20"/>
                <w:szCs w:val="20"/>
              </w:rPr>
              <w:t>berlaku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sejak</w:t>
            </w:r>
            <w:proofErr w:type="spellEnd"/>
            <w:proofErr w:type="gram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tanggal</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terakhir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ditandatanganinya</w:t>
            </w:r>
            <w:proofErr w:type="spellEnd"/>
            <w:r w:rsidRPr="00E56715">
              <w:rPr>
                <w:rFonts w:ascii="Arial" w:eastAsia="Arial" w:hAnsi="Arial" w:cs="Arial"/>
                <w:color w:val="000000"/>
                <w:sz w:val="20"/>
                <w:szCs w:val="20"/>
              </w:rPr>
              <w:t xml:space="preserve"> oleh </w:t>
            </w:r>
            <w:proofErr w:type="spellStart"/>
            <w:r w:rsidRPr="00E56715">
              <w:rPr>
                <w:rFonts w:ascii="Arial" w:eastAsia="Arial" w:hAnsi="Arial" w:cs="Arial"/>
                <w:color w:val="000000"/>
                <w:sz w:val="20"/>
                <w:szCs w:val="20"/>
              </w:rPr>
              <w:t>pihak-pihak</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dibawah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dan </w:t>
            </w:r>
            <w:proofErr w:type="spellStart"/>
            <w:r w:rsidRPr="00E56715">
              <w:rPr>
                <w:rFonts w:ascii="Arial" w:eastAsia="Arial" w:hAnsi="Arial" w:cs="Arial"/>
                <w:color w:val="000000"/>
                <w:sz w:val="20"/>
                <w:szCs w:val="20"/>
              </w:rPr>
              <w:t>segala</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kewajiban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kerahasiaan</w:t>
            </w:r>
            <w:proofErr w:type="spellEnd"/>
            <w:r w:rsidRPr="00E56715">
              <w:rPr>
                <w:rFonts w:ascii="Arial" w:eastAsia="Arial" w:hAnsi="Arial" w:cs="Arial"/>
                <w:color w:val="000000"/>
                <w:sz w:val="20"/>
                <w:szCs w:val="20"/>
              </w:rPr>
              <w:t xml:space="preserve"> yang </w:t>
            </w:r>
            <w:proofErr w:type="spellStart"/>
            <w:r w:rsidRPr="00E56715">
              <w:rPr>
                <w:rFonts w:ascii="Arial" w:eastAsia="Arial" w:hAnsi="Arial" w:cs="Arial"/>
                <w:color w:val="000000"/>
                <w:sz w:val="20"/>
                <w:szCs w:val="20"/>
              </w:rPr>
              <w:t>diatur</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dalam</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Perjanjian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ini</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tetap</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berlaku</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setelah</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penyelesaian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pengakhiran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ataupun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pembatalan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Hubungan</w:t>
            </w:r>
            <w:proofErr w:type="spellEnd"/>
            <w:r w:rsidRPr="00E56715">
              <w:rPr>
                <w:rFonts w:ascii="Arial" w:eastAsia="Arial" w:hAnsi="Arial" w:cs="Arial"/>
                <w:color w:val="000000"/>
                <w:sz w:val="20"/>
                <w:szCs w:val="20"/>
              </w:rPr>
              <w:t xml:space="preserve"> </w:t>
            </w:r>
            <w:proofErr w:type="spellStart"/>
            <w:r w:rsidRPr="00E56715">
              <w:rPr>
                <w:rFonts w:ascii="Arial" w:eastAsia="Arial" w:hAnsi="Arial" w:cs="Arial"/>
                <w:color w:val="000000"/>
                <w:sz w:val="20"/>
                <w:szCs w:val="20"/>
              </w:rPr>
              <w:t>Bisnis</w:t>
            </w:r>
            <w:proofErr w:type="spellEnd"/>
            <w:r w:rsidRPr="00E56715">
              <w:rPr>
                <w:rFonts w:ascii="Arial" w:eastAsia="Arial" w:hAnsi="Arial" w:cs="Arial"/>
                <w:color w:val="000000"/>
                <w:sz w:val="20"/>
                <w:szCs w:val="20"/>
              </w:rPr>
              <w:t xml:space="preserve"> Yang Dimungkinkan.</w:t>
            </w:r>
          </w:p>
        </w:tc>
        <w:tc>
          <w:tcPr>
            <w:tcW w:w="4513" w:type="dxa"/>
          </w:tcPr>
          <w:p w14:paraId="060F3598" w14:textId="5EC8A741" w:rsidR="006F15F6" w:rsidRPr="00E56715" w:rsidRDefault="006F15F6" w:rsidP="003B59A4">
            <w:pPr>
              <w:pBdr>
                <w:top w:val="nil"/>
                <w:left w:val="nil"/>
                <w:bottom w:val="nil"/>
                <w:right w:val="nil"/>
                <w:between w:val="nil"/>
              </w:pBdr>
              <w:spacing w:after="0" w:line="240" w:lineRule="auto"/>
              <w:ind w:left="450" w:hanging="450"/>
              <w:jc w:val="both"/>
              <w:rPr>
                <w:rFonts w:ascii="Arial" w:eastAsia="Arial" w:hAnsi="Arial" w:cs="Arial"/>
                <w:color w:val="000000"/>
                <w:sz w:val="20"/>
                <w:szCs w:val="20"/>
              </w:rPr>
            </w:pPr>
            <w:r w:rsidRPr="00E56715">
              <w:rPr>
                <w:rFonts w:ascii="Arial" w:eastAsia="Arial" w:hAnsi="Arial" w:cs="Arial"/>
                <w:sz w:val="20"/>
                <w:szCs w:val="20"/>
              </w:rPr>
              <w:t>1</w:t>
            </w:r>
            <w:r w:rsidR="00112754">
              <w:rPr>
                <w:rFonts w:ascii="Arial" w:eastAsia="Arial" w:hAnsi="Arial" w:cs="Arial"/>
                <w:sz w:val="20"/>
                <w:szCs w:val="20"/>
              </w:rPr>
              <w:t>6</w:t>
            </w:r>
            <w:r w:rsidRPr="00E56715">
              <w:rPr>
                <w:rFonts w:ascii="Arial" w:eastAsia="Arial" w:hAnsi="Arial" w:cs="Arial"/>
                <w:sz w:val="20"/>
                <w:szCs w:val="20"/>
              </w:rPr>
              <w:t>.</w:t>
            </w:r>
            <w:r w:rsidR="00A503B5" w:rsidRPr="00E56715">
              <w:rPr>
                <w:rFonts w:ascii="Arial" w:eastAsia="Arial" w:hAnsi="Arial" w:cs="Arial"/>
                <w:sz w:val="20"/>
                <w:szCs w:val="20"/>
              </w:rPr>
              <w:t>2</w:t>
            </w:r>
            <w:r w:rsidRPr="00E56715">
              <w:rPr>
                <w:rFonts w:ascii="Arial" w:eastAsia="Arial" w:hAnsi="Arial" w:cs="Arial"/>
                <w:sz w:val="20"/>
                <w:szCs w:val="20"/>
              </w:rPr>
              <w:t xml:space="preserve"> </w:t>
            </w:r>
            <w:r w:rsidRPr="00E56715">
              <w:rPr>
                <w:rFonts w:ascii="Arial" w:eastAsia="Arial" w:hAnsi="Arial" w:cs="Arial"/>
                <w:color w:val="000000"/>
                <w:sz w:val="20"/>
                <w:szCs w:val="20"/>
              </w:rPr>
              <w:t xml:space="preserve">This Agreement shall commence since the date of the last Party signing this Agreement hereunder, and the confidentiality obligation as set forth hereunder shall survive after the completion, termination or cancellation of the Possible Business Relationship.  </w:t>
            </w:r>
          </w:p>
        </w:tc>
      </w:tr>
      <w:tr w:rsidR="00AE01F5" w14:paraId="1E4489CD" w14:textId="77777777" w:rsidTr="009B24BE">
        <w:trPr>
          <w:trHeight w:val="58"/>
        </w:trPr>
        <w:tc>
          <w:tcPr>
            <w:tcW w:w="4513" w:type="dxa"/>
          </w:tcPr>
          <w:p w14:paraId="2263D1B9" w14:textId="77777777" w:rsidR="00AE01F5" w:rsidRPr="00E56715" w:rsidRDefault="00AE01F5" w:rsidP="003B59A4">
            <w:pPr>
              <w:pBdr>
                <w:top w:val="nil"/>
                <w:left w:val="nil"/>
                <w:bottom w:val="nil"/>
                <w:right w:val="nil"/>
                <w:between w:val="nil"/>
              </w:pBdr>
              <w:spacing w:after="0" w:line="240" w:lineRule="auto"/>
              <w:ind w:left="450" w:hanging="450"/>
              <w:jc w:val="both"/>
              <w:rPr>
                <w:rFonts w:ascii="Arial" w:eastAsia="Arial" w:hAnsi="Arial" w:cs="Arial"/>
                <w:sz w:val="20"/>
                <w:szCs w:val="20"/>
              </w:rPr>
            </w:pPr>
          </w:p>
        </w:tc>
        <w:tc>
          <w:tcPr>
            <w:tcW w:w="4513" w:type="dxa"/>
          </w:tcPr>
          <w:p w14:paraId="6A71793A" w14:textId="77777777" w:rsidR="00AE01F5" w:rsidRPr="00E56715" w:rsidRDefault="00AE01F5" w:rsidP="003B59A4">
            <w:pPr>
              <w:pBdr>
                <w:top w:val="nil"/>
                <w:left w:val="nil"/>
                <w:bottom w:val="nil"/>
                <w:right w:val="nil"/>
                <w:between w:val="nil"/>
              </w:pBdr>
              <w:spacing w:after="0" w:line="240" w:lineRule="auto"/>
              <w:ind w:left="450" w:hanging="450"/>
              <w:jc w:val="both"/>
              <w:rPr>
                <w:rFonts w:ascii="Arial" w:eastAsia="Arial" w:hAnsi="Arial" w:cs="Arial"/>
                <w:sz w:val="20"/>
                <w:szCs w:val="20"/>
              </w:rPr>
            </w:pPr>
          </w:p>
        </w:tc>
      </w:tr>
      <w:tr w:rsidR="006F15F6" w14:paraId="2816C4A9" w14:textId="77777777" w:rsidTr="009B24BE">
        <w:tc>
          <w:tcPr>
            <w:tcW w:w="4513" w:type="dxa"/>
          </w:tcPr>
          <w:p w14:paraId="42244E3E"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lastRenderedPageBreak/>
              <w:t xml:space="preserve">DEMIKIAN, </w:t>
            </w:r>
            <w:proofErr w:type="spellStart"/>
            <w:r w:rsidRPr="00E56715">
              <w:rPr>
                <w:rFonts w:ascii="Arial" w:eastAsia="Arial" w:hAnsi="Arial" w:cs="Arial"/>
                <w:sz w:val="20"/>
                <w:szCs w:val="20"/>
              </w:rPr>
              <w:t>Perjanjian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dibuat</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ditandatangani</w:t>
            </w:r>
            <w:proofErr w:type="spellEnd"/>
            <w:r w:rsidRPr="00E56715">
              <w:rPr>
                <w:rFonts w:ascii="Arial" w:eastAsia="Arial" w:hAnsi="Arial" w:cs="Arial"/>
                <w:sz w:val="20"/>
                <w:szCs w:val="20"/>
              </w:rPr>
              <w:t xml:space="preserve"> di Jakarta pada </w:t>
            </w:r>
            <w:proofErr w:type="spellStart"/>
            <w:r w:rsidRPr="00E56715">
              <w:rPr>
                <w:rFonts w:ascii="Arial" w:eastAsia="Arial" w:hAnsi="Arial" w:cs="Arial"/>
                <w:sz w:val="20"/>
                <w:szCs w:val="20"/>
              </w:rPr>
              <w:t>tanggal</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bulan</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tahun</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disebutkan</w:t>
            </w:r>
            <w:proofErr w:type="spellEnd"/>
            <w:r w:rsidRPr="00E56715">
              <w:rPr>
                <w:rFonts w:ascii="Arial" w:eastAsia="Arial" w:hAnsi="Arial" w:cs="Arial"/>
                <w:sz w:val="20"/>
                <w:szCs w:val="20"/>
              </w:rPr>
              <w:t xml:space="preserve"> di </w:t>
            </w:r>
            <w:proofErr w:type="spellStart"/>
            <w:r w:rsidRPr="00E56715">
              <w:rPr>
                <w:rFonts w:ascii="Arial" w:eastAsia="Arial" w:hAnsi="Arial" w:cs="Arial"/>
                <w:sz w:val="20"/>
                <w:szCs w:val="20"/>
              </w:rPr>
              <w:t>bawah</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ini</w:t>
            </w:r>
            <w:proofErr w:type="spellEnd"/>
            <w:r w:rsidRPr="00E56715">
              <w:rPr>
                <w:rFonts w:ascii="Arial" w:eastAsia="Arial" w:hAnsi="Arial" w:cs="Arial"/>
                <w:sz w:val="20"/>
                <w:szCs w:val="20"/>
              </w:rPr>
              <w:t xml:space="preserve"> dan </w:t>
            </w:r>
            <w:proofErr w:type="spellStart"/>
            <w:r w:rsidRPr="00E56715">
              <w:rPr>
                <w:rFonts w:ascii="Arial" w:eastAsia="Arial" w:hAnsi="Arial" w:cs="Arial"/>
                <w:sz w:val="20"/>
                <w:szCs w:val="20"/>
              </w:rPr>
              <w:t>dibuat</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dalam</w:t>
            </w:r>
            <w:proofErr w:type="spellEnd"/>
            <w:r w:rsidRPr="00E56715">
              <w:rPr>
                <w:rFonts w:ascii="Arial" w:eastAsia="Arial" w:hAnsi="Arial" w:cs="Arial"/>
                <w:sz w:val="20"/>
                <w:szCs w:val="20"/>
              </w:rPr>
              <w:t xml:space="preserve"> 2 (dua) </w:t>
            </w:r>
            <w:proofErr w:type="spellStart"/>
            <w:r w:rsidRPr="00E56715">
              <w:rPr>
                <w:rFonts w:ascii="Arial" w:eastAsia="Arial" w:hAnsi="Arial" w:cs="Arial"/>
                <w:sz w:val="20"/>
                <w:szCs w:val="20"/>
              </w:rPr>
              <w:t>salinan</w:t>
            </w:r>
            <w:proofErr w:type="spellEnd"/>
            <w:r w:rsidRPr="00E56715">
              <w:rPr>
                <w:rFonts w:ascii="Arial" w:eastAsia="Arial" w:hAnsi="Arial" w:cs="Arial"/>
                <w:sz w:val="20"/>
                <w:szCs w:val="20"/>
              </w:rPr>
              <w:t xml:space="preserve"> yang masing-masing </w:t>
            </w:r>
            <w:proofErr w:type="spellStart"/>
            <w:r w:rsidRPr="00E56715">
              <w:rPr>
                <w:rFonts w:ascii="Arial" w:eastAsia="Arial" w:hAnsi="Arial" w:cs="Arial"/>
                <w:sz w:val="20"/>
                <w:szCs w:val="20"/>
              </w:rPr>
              <w:t>berkekuatan</w:t>
            </w:r>
            <w:proofErr w:type="spellEnd"/>
            <w:r w:rsidRPr="00E56715">
              <w:rPr>
                <w:rFonts w:ascii="Arial" w:eastAsia="Arial" w:hAnsi="Arial" w:cs="Arial"/>
                <w:sz w:val="20"/>
                <w:szCs w:val="20"/>
              </w:rPr>
              <w:t xml:space="preserve"> </w:t>
            </w:r>
            <w:proofErr w:type="spellStart"/>
            <w:r w:rsidRPr="00E56715">
              <w:rPr>
                <w:rFonts w:ascii="Arial" w:eastAsia="Arial" w:hAnsi="Arial" w:cs="Arial"/>
                <w:sz w:val="20"/>
                <w:szCs w:val="20"/>
              </w:rPr>
              <w:t>hukum</w:t>
            </w:r>
            <w:proofErr w:type="spellEnd"/>
            <w:r w:rsidRPr="00E56715">
              <w:rPr>
                <w:rFonts w:ascii="Arial" w:eastAsia="Arial" w:hAnsi="Arial" w:cs="Arial"/>
                <w:sz w:val="20"/>
                <w:szCs w:val="20"/>
              </w:rPr>
              <w:t xml:space="preserve"> yang </w:t>
            </w:r>
            <w:proofErr w:type="spellStart"/>
            <w:r w:rsidRPr="00E56715">
              <w:rPr>
                <w:rFonts w:ascii="Arial" w:eastAsia="Arial" w:hAnsi="Arial" w:cs="Arial"/>
                <w:sz w:val="20"/>
                <w:szCs w:val="20"/>
              </w:rPr>
              <w:t>sama</w:t>
            </w:r>
            <w:proofErr w:type="spellEnd"/>
            <w:r w:rsidRPr="00E56715">
              <w:rPr>
                <w:rFonts w:ascii="Arial" w:eastAsia="Arial" w:hAnsi="Arial" w:cs="Arial"/>
                <w:sz w:val="20"/>
                <w:szCs w:val="20"/>
              </w:rPr>
              <w:t>.</w:t>
            </w:r>
          </w:p>
        </w:tc>
        <w:tc>
          <w:tcPr>
            <w:tcW w:w="4513" w:type="dxa"/>
          </w:tcPr>
          <w:p w14:paraId="05DA7067" w14:textId="77777777" w:rsidR="006F15F6" w:rsidRPr="00E56715" w:rsidRDefault="006F15F6" w:rsidP="003B59A4">
            <w:pPr>
              <w:spacing w:after="0" w:line="240" w:lineRule="auto"/>
              <w:jc w:val="both"/>
              <w:rPr>
                <w:rFonts w:ascii="Arial" w:eastAsia="Arial" w:hAnsi="Arial" w:cs="Arial"/>
                <w:sz w:val="20"/>
                <w:szCs w:val="20"/>
              </w:rPr>
            </w:pPr>
            <w:r w:rsidRPr="00E56715">
              <w:rPr>
                <w:rFonts w:ascii="Arial" w:eastAsia="Arial" w:hAnsi="Arial" w:cs="Arial"/>
                <w:sz w:val="20"/>
                <w:szCs w:val="20"/>
              </w:rPr>
              <w:t>IN WITNESS WHEREOF, this Agreement is made and signed in Jakarta on the date, month and year mentioned below in 2 (two) copies each having the same force of law.</w:t>
            </w:r>
          </w:p>
        </w:tc>
      </w:tr>
    </w:tbl>
    <w:p w14:paraId="0C834570" w14:textId="77777777" w:rsidR="005B39DB" w:rsidRPr="00653579" w:rsidRDefault="005B39DB" w:rsidP="00575DEC">
      <w:pPr>
        <w:tabs>
          <w:tab w:val="left" w:pos="3215"/>
        </w:tabs>
        <w:spacing w:after="0"/>
        <w:rPr>
          <w:rFonts w:ascii="Arial" w:eastAsia="Arial" w:hAnsi="Arial" w:cs="Arial"/>
          <w:sz w:val="20"/>
          <w:szCs w:val="20"/>
        </w:rPr>
      </w:pPr>
    </w:p>
    <w:p w14:paraId="230B9C73" w14:textId="77777777" w:rsidR="005B39DB" w:rsidRDefault="005B39DB" w:rsidP="008B2978">
      <w:pPr>
        <w:widowControl w:val="0"/>
        <w:pBdr>
          <w:top w:val="nil"/>
          <w:left w:val="nil"/>
          <w:bottom w:val="nil"/>
          <w:right w:val="nil"/>
          <w:between w:val="nil"/>
        </w:pBdr>
        <w:spacing w:after="0"/>
        <w:rPr>
          <w:rFonts w:ascii="Arial" w:eastAsia="Arial" w:hAnsi="Arial" w:cs="Arial"/>
          <w:i/>
          <w:sz w:val="20"/>
          <w:szCs w:val="20"/>
        </w:rPr>
      </w:pPr>
    </w:p>
    <w:tbl>
      <w:tblPr>
        <w:tblW w:w="0" w:type="auto"/>
        <w:tblBorders>
          <w:top w:val="nil"/>
          <w:left w:val="nil"/>
          <w:bottom w:val="nil"/>
          <w:right w:val="nil"/>
          <w:insideH w:val="nil"/>
          <w:insideV w:val="nil"/>
        </w:tblBorders>
        <w:tblLayout w:type="fixed"/>
        <w:tblLook w:val="0400" w:firstRow="0" w:lastRow="0" w:firstColumn="0" w:lastColumn="0" w:noHBand="0" w:noVBand="1"/>
      </w:tblPr>
      <w:tblGrid>
        <w:gridCol w:w="4513"/>
        <w:gridCol w:w="4513"/>
      </w:tblGrid>
      <w:tr w:rsidR="005B39DB" w14:paraId="5E03F0BA" w14:textId="77777777" w:rsidTr="003B59A4">
        <w:tc>
          <w:tcPr>
            <w:tcW w:w="4513" w:type="dxa"/>
          </w:tcPr>
          <w:p w14:paraId="0F7DBB8D" w14:textId="77777777" w:rsidR="005B39DB" w:rsidRPr="00E56715" w:rsidRDefault="001027DE" w:rsidP="008B2978">
            <w:pPr>
              <w:spacing w:after="0" w:line="240" w:lineRule="auto"/>
              <w:jc w:val="both"/>
              <w:rPr>
                <w:rFonts w:ascii="Arial" w:eastAsia="Arial" w:hAnsi="Arial" w:cs="Arial"/>
                <w:b/>
                <w:sz w:val="20"/>
                <w:szCs w:val="20"/>
              </w:rPr>
            </w:pPr>
            <w:proofErr w:type="spellStart"/>
            <w:r w:rsidRPr="00E56715">
              <w:rPr>
                <w:rFonts w:ascii="Arial" w:eastAsia="Arial" w:hAnsi="Arial" w:cs="Arial"/>
                <w:b/>
                <w:sz w:val="20"/>
                <w:szCs w:val="20"/>
              </w:rPr>
              <w:t>Pihak</w:t>
            </w:r>
            <w:proofErr w:type="spellEnd"/>
            <w:r w:rsidRPr="00E56715">
              <w:rPr>
                <w:rFonts w:ascii="Arial" w:eastAsia="Arial" w:hAnsi="Arial" w:cs="Arial"/>
                <w:b/>
                <w:sz w:val="20"/>
                <w:szCs w:val="20"/>
              </w:rPr>
              <w:t xml:space="preserve"> </w:t>
            </w:r>
            <w:proofErr w:type="spellStart"/>
            <w:r w:rsidRPr="00E56715">
              <w:rPr>
                <w:rFonts w:ascii="Arial" w:eastAsia="Arial" w:hAnsi="Arial" w:cs="Arial"/>
                <w:b/>
                <w:sz w:val="20"/>
                <w:szCs w:val="20"/>
              </w:rPr>
              <w:t>Pertama</w:t>
            </w:r>
            <w:proofErr w:type="spellEnd"/>
            <w:r w:rsidRPr="00E56715">
              <w:rPr>
                <w:rFonts w:ascii="Arial" w:eastAsia="Arial" w:hAnsi="Arial" w:cs="Arial"/>
                <w:b/>
                <w:sz w:val="20"/>
                <w:szCs w:val="20"/>
              </w:rPr>
              <w:t>/</w:t>
            </w:r>
            <w:r w:rsidRPr="00E56715">
              <w:rPr>
                <w:rFonts w:ascii="Arial" w:eastAsia="Arial" w:hAnsi="Arial" w:cs="Arial"/>
                <w:b/>
                <w:i/>
                <w:sz w:val="20"/>
                <w:szCs w:val="20"/>
              </w:rPr>
              <w:t>First Party</w:t>
            </w:r>
          </w:p>
          <w:p w14:paraId="6590C68B" w14:textId="74541815" w:rsidR="00B85EF9" w:rsidRPr="00E56715" w:rsidRDefault="00B85EF9" w:rsidP="008B2978">
            <w:pPr>
              <w:spacing w:after="0" w:line="240" w:lineRule="auto"/>
              <w:jc w:val="both"/>
              <w:rPr>
                <w:rFonts w:ascii="Arial" w:eastAsia="Arial" w:hAnsi="Arial" w:cs="Arial"/>
                <w:sz w:val="20"/>
                <w:szCs w:val="20"/>
              </w:rPr>
            </w:pPr>
            <w:r w:rsidRPr="00E56715">
              <w:rPr>
                <w:rFonts w:ascii="Arial" w:eastAsia="Arial" w:hAnsi="Arial" w:cs="Arial"/>
                <w:b/>
                <w:bCs/>
                <w:sz w:val="20"/>
                <w:szCs w:val="20"/>
              </w:rPr>
              <w:t xml:space="preserve">PT </w:t>
            </w:r>
            <w:r w:rsidR="00D74665">
              <w:rPr>
                <w:rFonts w:ascii="Arial" w:eastAsia="Arial" w:hAnsi="Arial" w:cs="Arial"/>
                <w:b/>
                <w:bCs/>
                <w:sz w:val="20"/>
                <w:szCs w:val="20"/>
              </w:rPr>
              <w:t>HYUNDAI CAPITAL FINANCE INDONESIA</w:t>
            </w:r>
          </w:p>
          <w:p w14:paraId="7E1DB6C8" w14:textId="77777777" w:rsidR="005B39DB" w:rsidRPr="00E56715" w:rsidRDefault="005B39DB" w:rsidP="008B2978">
            <w:pPr>
              <w:spacing w:after="0" w:line="240" w:lineRule="auto"/>
              <w:jc w:val="both"/>
              <w:rPr>
                <w:rFonts w:ascii="Arial" w:eastAsia="Arial" w:hAnsi="Arial" w:cs="Arial"/>
                <w:b/>
                <w:sz w:val="20"/>
                <w:szCs w:val="20"/>
              </w:rPr>
            </w:pPr>
          </w:p>
        </w:tc>
        <w:tc>
          <w:tcPr>
            <w:tcW w:w="4513" w:type="dxa"/>
          </w:tcPr>
          <w:p w14:paraId="54FA1343" w14:textId="77777777" w:rsidR="005B39DB" w:rsidRPr="0098375F" w:rsidRDefault="001027DE" w:rsidP="008B2978">
            <w:pPr>
              <w:spacing w:after="0" w:line="240" w:lineRule="auto"/>
              <w:jc w:val="both"/>
              <w:rPr>
                <w:rFonts w:ascii="Arial" w:eastAsia="Arial" w:hAnsi="Arial" w:cs="Arial"/>
                <w:b/>
                <w:sz w:val="20"/>
                <w:szCs w:val="20"/>
                <w:highlight w:val="yellow"/>
              </w:rPr>
            </w:pPr>
            <w:proofErr w:type="spellStart"/>
            <w:r w:rsidRPr="0098375F">
              <w:rPr>
                <w:rFonts w:ascii="Arial" w:eastAsia="Arial" w:hAnsi="Arial" w:cs="Arial"/>
                <w:b/>
                <w:sz w:val="20"/>
                <w:szCs w:val="20"/>
                <w:highlight w:val="yellow"/>
              </w:rPr>
              <w:t>Pihak</w:t>
            </w:r>
            <w:proofErr w:type="spellEnd"/>
            <w:r w:rsidRPr="0098375F">
              <w:rPr>
                <w:rFonts w:ascii="Arial" w:eastAsia="Arial" w:hAnsi="Arial" w:cs="Arial"/>
                <w:b/>
                <w:sz w:val="20"/>
                <w:szCs w:val="20"/>
                <w:highlight w:val="yellow"/>
              </w:rPr>
              <w:t xml:space="preserve"> </w:t>
            </w:r>
            <w:proofErr w:type="spellStart"/>
            <w:r w:rsidRPr="0098375F">
              <w:rPr>
                <w:rFonts w:ascii="Arial" w:eastAsia="Arial" w:hAnsi="Arial" w:cs="Arial"/>
                <w:b/>
                <w:sz w:val="20"/>
                <w:szCs w:val="20"/>
                <w:highlight w:val="yellow"/>
              </w:rPr>
              <w:t>Kedua</w:t>
            </w:r>
            <w:proofErr w:type="spellEnd"/>
            <w:r w:rsidRPr="0098375F">
              <w:rPr>
                <w:rFonts w:ascii="Arial" w:eastAsia="Arial" w:hAnsi="Arial" w:cs="Arial"/>
                <w:b/>
                <w:sz w:val="20"/>
                <w:szCs w:val="20"/>
                <w:highlight w:val="yellow"/>
              </w:rPr>
              <w:t>/</w:t>
            </w:r>
            <w:r w:rsidRPr="0098375F">
              <w:rPr>
                <w:rFonts w:ascii="Arial" w:eastAsia="Arial" w:hAnsi="Arial" w:cs="Arial"/>
                <w:b/>
                <w:i/>
                <w:sz w:val="20"/>
                <w:szCs w:val="20"/>
                <w:highlight w:val="yellow"/>
              </w:rPr>
              <w:t>Second Party</w:t>
            </w:r>
          </w:p>
          <w:p w14:paraId="18C1CDE1" w14:textId="77777777" w:rsidR="005B39DB" w:rsidRPr="0098375F" w:rsidRDefault="001027DE" w:rsidP="008B2978">
            <w:pPr>
              <w:spacing w:after="0" w:line="240" w:lineRule="auto"/>
              <w:jc w:val="both"/>
              <w:rPr>
                <w:rFonts w:ascii="Arial" w:eastAsia="Arial" w:hAnsi="Arial" w:cs="Arial"/>
                <w:b/>
                <w:sz w:val="20"/>
                <w:szCs w:val="20"/>
                <w:highlight w:val="yellow"/>
              </w:rPr>
            </w:pPr>
            <w:r w:rsidRPr="0098375F">
              <w:rPr>
                <w:rFonts w:ascii="Arial" w:eastAsia="Arial" w:hAnsi="Arial" w:cs="Arial"/>
                <w:b/>
                <w:sz w:val="20"/>
                <w:szCs w:val="20"/>
                <w:highlight w:val="yellow"/>
              </w:rPr>
              <w:t>[</w:t>
            </w:r>
            <w:proofErr w:type="spellStart"/>
            <w:r w:rsidRPr="0098375F">
              <w:rPr>
                <w:rFonts w:ascii="Arial" w:eastAsia="Arial" w:hAnsi="Arial" w:cs="Arial"/>
                <w:b/>
                <w:sz w:val="20"/>
                <w:szCs w:val="20"/>
                <w:highlight w:val="yellow"/>
              </w:rPr>
              <w:t>xxxxx</w:t>
            </w:r>
            <w:proofErr w:type="spellEnd"/>
            <w:r w:rsidRPr="0098375F">
              <w:rPr>
                <w:rFonts w:ascii="Arial" w:eastAsia="Arial" w:hAnsi="Arial" w:cs="Arial"/>
                <w:b/>
                <w:sz w:val="20"/>
                <w:szCs w:val="20"/>
                <w:highlight w:val="yellow"/>
              </w:rPr>
              <w:t>]</w:t>
            </w:r>
          </w:p>
        </w:tc>
      </w:tr>
      <w:tr w:rsidR="005B39DB" w14:paraId="0FA03F3A" w14:textId="77777777" w:rsidTr="003B59A4">
        <w:trPr>
          <w:trHeight w:val="1680"/>
        </w:trPr>
        <w:tc>
          <w:tcPr>
            <w:tcW w:w="4513" w:type="dxa"/>
          </w:tcPr>
          <w:p w14:paraId="5836EE0E" w14:textId="77777777" w:rsidR="005B39DB" w:rsidRPr="00E56715" w:rsidRDefault="005B39DB" w:rsidP="008B2978">
            <w:pPr>
              <w:spacing w:after="0" w:line="240" w:lineRule="auto"/>
              <w:rPr>
                <w:rFonts w:ascii="Arial" w:eastAsia="Arial" w:hAnsi="Arial" w:cs="Arial"/>
                <w:sz w:val="20"/>
                <w:szCs w:val="20"/>
              </w:rPr>
            </w:pPr>
          </w:p>
          <w:p w14:paraId="4E576ACC" w14:textId="77777777" w:rsidR="005B39DB" w:rsidRPr="00E56715" w:rsidRDefault="005B39DB" w:rsidP="008B2978">
            <w:pPr>
              <w:spacing w:after="0" w:line="240" w:lineRule="auto"/>
              <w:rPr>
                <w:rFonts w:ascii="Arial" w:eastAsia="Arial" w:hAnsi="Arial" w:cs="Arial"/>
                <w:sz w:val="20"/>
                <w:szCs w:val="20"/>
              </w:rPr>
            </w:pPr>
          </w:p>
        </w:tc>
        <w:tc>
          <w:tcPr>
            <w:tcW w:w="4513" w:type="dxa"/>
          </w:tcPr>
          <w:p w14:paraId="0AA8FA8A" w14:textId="77777777" w:rsidR="005B39DB" w:rsidRPr="00E56715" w:rsidRDefault="005B39DB" w:rsidP="008B2978">
            <w:pPr>
              <w:spacing w:after="0" w:line="240" w:lineRule="auto"/>
              <w:rPr>
                <w:rFonts w:ascii="Arial" w:eastAsia="Arial" w:hAnsi="Arial" w:cs="Arial"/>
                <w:sz w:val="20"/>
                <w:szCs w:val="20"/>
              </w:rPr>
            </w:pPr>
          </w:p>
        </w:tc>
      </w:tr>
      <w:tr w:rsidR="005B39DB" w14:paraId="2568AD14" w14:textId="77777777" w:rsidTr="003B59A4">
        <w:tc>
          <w:tcPr>
            <w:tcW w:w="4513" w:type="dxa"/>
          </w:tcPr>
          <w:p w14:paraId="11A6454D" w14:textId="77777777" w:rsidR="005B39DB" w:rsidRPr="00E56715" w:rsidRDefault="005B39DB" w:rsidP="008B2978">
            <w:pPr>
              <w:spacing w:after="0" w:line="240" w:lineRule="auto"/>
              <w:rPr>
                <w:rFonts w:ascii="Arial" w:eastAsia="Arial" w:hAnsi="Arial" w:cs="Arial"/>
                <w:sz w:val="20"/>
                <w:szCs w:val="20"/>
              </w:rPr>
            </w:pPr>
          </w:p>
        </w:tc>
        <w:tc>
          <w:tcPr>
            <w:tcW w:w="4513" w:type="dxa"/>
          </w:tcPr>
          <w:p w14:paraId="32BD5B6A" w14:textId="77777777" w:rsidR="005B39DB" w:rsidRPr="00E56715" w:rsidRDefault="005B39DB" w:rsidP="008B2978">
            <w:pPr>
              <w:spacing w:after="0" w:line="240" w:lineRule="auto"/>
              <w:rPr>
                <w:rFonts w:ascii="Arial" w:eastAsia="Arial" w:hAnsi="Arial" w:cs="Arial"/>
                <w:sz w:val="20"/>
                <w:szCs w:val="20"/>
              </w:rPr>
            </w:pPr>
          </w:p>
        </w:tc>
      </w:tr>
      <w:tr w:rsidR="005B39DB" w14:paraId="6EC05C5B" w14:textId="77777777" w:rsidTr="003B59A4">
        <w:tc>
          <w:tcPr>
            <w:tcW w:w="4513" w:type="dxa"/>
          </w:tcPr>
          <w:p w14:paraId="3BC49B41" w14:textId="77777777" w:rsidR="005B39DB" w:rsidRPr="00E56715" w:rsidRDefault="001027DE" w:rsidP="008B2978">
            <w:pPr>
              <w:spacing w:after="0" w:line="240" w:lineRule="auto"/>
              <w:jc w:val="both"/>
              <w:rPr>
                <w:rFonts w:ascii="Arial" w:eastAsia="Arial" w:hAnsi="Arial" w:cs="Arial"/>
                <w:sz w:val="20"/>
                <w:szCs w:val="20"/>
              </w:rPr>
            </w:pPr>
            <w:r w:rsidRPr="00E56715">
              <w:rPr>
                <w:rFonts w:ascii="Arial" w:eastAsia="Arial" w:hAnsi="Arial" w:cs="Arial"/>
                <w:sz w:val="20"/>
                <w:szCs w:val="20"/>
              </w:rPr>
              <w:t>____________________________________</w:t>
            </w:r>
          </w:p>
          <w:p w14:paraId="0084CEEE" w14:textId="3534D3C2" w:rsidR="005B39DB" w:rsidRPr="00E56715" w:rsidRDefault="001027DE" w:rsidP="008B2978">
            <w:pPr>
              <w:tabs>
                <w:tab w:val="left" w:pos="1350"/>
                <w:tab w:val="left" w:pos="1440"/>
                <w:tab w:val="left" w:pos="1530"/>
                <w:tab w:val="left" w:pos="1620"/>
              </w:tabs>
              <w:spacing w:after="0" w:line="240" w:lineRule="auto"/>
              <w:jc w:val="both"/>
              <w:rPr>
                <w:rFonts w:ascii="Arial" w:eastAsia="Arial" w:hAnsi="Arial" w:cs="Arial"/>
                <w:sz w:val="20"/>
                <w:szCs w:val="20"/>
              </w:rPr>
            </w:pPr>
            <w:r w:rsidRPr="00E56715">
              <w:rPr>
                <w:rFonts w:ascii="Arial" w:eastAsia="Arial" w:hAnsi="Arial" w:cs="Arial"/>
                <w:sz w:val="20"/>
                <w:szCs w:val="20"/>
              </w:rPr>
              <w:t>Nama/</w:t>
            </w:r>
            <w:r w:rsidRPr="00E56715">
              <w:rPr>
                <w:rFonts w:ascii="Arial" w:eastAsia="Arial" w:hAnsi="Arial" w:cs="Arial"/>
                <w:i/>
                <w:sz w:val="20"/>
                <w:szCs w:val="20"/>
              </w:rPr>
              <w:t>Name</w:t>
            </w:r>
            <w:r w:rsidRPr="00E56715">
              <w:rPr>
                <w:rFonts w:ascii="Arial" w:eastAsia="Arial" w:hAnsi="Arial" w:cs="Arial"/>
                <w:sz w:val="20"/>
                <w:szCs w:val="20"/>
              </w:rPr>
              <w:tab/>
            </w:r>
            <w:r w:rsidRPr="00E56715">
              <w:rPr>
                <w:rFonts w:ascii="Arial" w:eastAsia="Arial" w:hAnsi="Arial" w:cs="Arial"/>
                <w:sz w:val="20"/>
                <w:szCs w:val="20"/>
              </w:rPr>
              <w:tab/>
              <w:t>:</w:t>
            </w:r>
            <w:r w:rsidRPr="00E56715">
              <w:rPr>
                <w:rFonts w:ascii="Arial" w:eastAsia="Arial" w:hAnsi="Arial" w:cs="Arial"/>
                <w:sz w:val="20"/>
                <w:szCs w:val="20"/>
              </w:rPr>
              <w:tab/>
            </w:r>
            <w:r w:rsidR="009D31FA">
              <w:rPr>
                <w:rFonts w:ascii="Arial" w:eastAsia="Arial" w:hAnsi="Arial" w:cs="Arial"/>
                <w:sz w:val="20"/>
                <w:szCs w:val="20"/>
              </w:rPr>
              <w:t>Kuk Joo Jang</w:t>
            </w:r>
            <w:r w:rsidR="00B85EF9" w:rsidRPr="00E56715">
              <w:rPr>
                <w:rFonts w:ascii="Arial" w:eastAsia="Arial" w:hAnsi="Arial" w:cs="Arial"/>
                <w:sz w:val="20"/>
                <w:szCs w:val="20"/>
              </w:rPr>
              <w:t xml:space="preserve"> </w:t>
            </w:r>
          </w:p>
          <w:p w14:paraId="6A173646" w14:textId="77777777" w:rsidR="009D31FA" w:rsidRDefault="001027DE" w:rsidP="008B2978">
            <w:pPr>
              <w:tabs>
                <w:tab w:val="left" w:pos="1440"/>
                <w:tab w:val="left" w:pos="1530"/>
                <w:tab w:val="left" w:pos="1620"/>
                <w:tab w:val="left" w:pos="1725"/>
              </w:tabs>
              <w:spacing w:after="0" w:line="240" w:lineRule="auto"/>
              <w:jc w:val="both"/>
              <w:rPr>
                <w:rFonts w:ascii="Arial" w:eastAsia="Arial" w:hAnsi="Arial" w:cs="Arial"/>
                <w:sz w:val="20"/>
                <w:szCs w:val="20"/>
              </w:rPr>
            </w:pPr>
            <w:proofErr w:type="spellStart"/>
            <w:r w:rsidRPr="00E56715">
              <w:rPr>
                <w:rFonts w:ascii="Arial" w:eastAsia="Arial" w:hAnsi="Arial" w:cs="Arial"/>
                <w:sz w:val="20"/>
                <w:szCs w:val="20"/>
              </w:rPr>
              <w:t>Jabatan</w:t>
            </w:r>
            <w:proofErr w:type="spellEnd"/>
            <w:r w:rsidRPr="00E56715">
              <w:rPr>
                <w:rFonts w:ascii="Arial" w:eastAsia="Arial" w:hAnsi="Arial" w:cs="Arial"/>
                <w:sz w:val="20"/>
                <w:szCs w:val="20"/>
              </w:rPr>
              <w:t>/</w:t>
            </w:r>
            <w:r w:rsidRPr="00E56715">
              <w:rPr>
                <w:rFonts w:ascii="Arial" w:eastAsia="Arial" w:hAnsi="Arial" w:cs="Arial"/>
                <w:i/>
                <w:sz w:val="20"/>
                <w:szCs w:val="20"/>
              </w:rPr>
              <w:t>Title</w:t>
            </w:r>
            <w:r w:rsidRPr="00E56715">
              <w:rPr>
                <w:rFonts w:ascii="Arial" w:eastAsia="Arial" w:hAnsi="Arial" w:cs="Arial"/>
                <w:sz w:val="20"/>
                <w:szCs w:val="20"/>
              </w:rPr>
              <w:tab/>
              <w:t xml:space="preserve">: </w:t>
            </w:r>
            <w:proofErr w:type="spellStart"/>
            <w:r w:rsidR="00B85EF9" w:rsidRPr="00E56715">
              <w:rPr>
                <w:rFonts w:ascii="Arial" w:eastAsia="Arial" w:hAnsi="Arial" w:cs="Arial"/>
                <w:sz w:val="20"/>
                <w:szCs w:val="20"/>
              </w:rPr>
              <w:t>Direktur</w:t>
            </w:r>
            <w:proofErr w:type="spellEnd"/>
            <w:r w:rsidR="00E4771D" w:rsidRPr="00E56715">
              <w:rPr>
                <w:rFonts w:ascii="Arial" w:eastAsia="Arial" w:hAnsi="Arial" w:cs="Arial"/>
                <w:sz w:val="20"/>
                <w:szCs w:val="20"/>
              </w:rPr>
              <w:t xml:space="preserve"> Utama</w:t>
            </w:r>
            <w:r w:rsidR="009D31FA">
              <w:rPr>
                <w:rFonts w:ascii="Arial" w:eastAsia="Arial" w:hAnsi="Arial" w:cs="Arial"/>
                <w:sz w:val="20"/>
                <w:szCs w:val="20"/>
              </w:rPr>
              <w:t xml:space="preserve"> / </w:t>
            </w:r>
          </w:p>
          <w:p w14:paraId="02032A6D" w14:textId="2DE2EAA2" w:rsidR="005B39DB" w:rsidRPr="00E56715" w:rsidRDefault="009D31FA" w:rsidP="008B2978">
            <w:pPr>
              <w:tabs>
                <w:tab w:val="left" w:pos="1440"/>
                <w:tab w:val="left" w:pos="1530"/>
                <w:tab w:val="left" w:pos="1620"/>
                <w:tab w:val="left" w:pos="1725"/>
              </w:tabs>
              <w:spacing w:after="0" w:line="240" w:lineRule="auto"/>
              <w:jc w:val="both"/>
              <w:rPr>
                <w:rFonts w:ascii="Arial" w:eastAsia="Arial" w:hAnsi="Arial" w:cs="Arial"/>
                <w:i/>
                <w:sz w:val="20"/>
                <w:szCs w:val="20"/>
              </w:rPr>
            </w:pPr>
            <w:r>
              <w:rPr>
                <w:rFonts w:ascii="Arial" w:eastAsia="Arial" w:hAnsi="Arial" w:cs="Arial"/>
                <w:sz w:val="20"/>
                <w:szCs w:val="20"/>
              </w:rPr>
              <w:tab/>
              <w:t xml:space="preserve">  President Director</w:t>
            </w:r>
          </w:p>
          <w:p w14:paraId="4E7F4049" w14:textId="77777777" w:rsidR="005B39DB" w:rsidRPr="00E56715" w:rsidRDefault="005B39DB" w:rsidP="008B2978">
            <w:pPr>
              <w:tabs>
                <w:tab w:val="left" w:pos="1440"/>
                <w:tab w:val="left" w:pos="1530"/>
                <w:tab w:val="left" w:pos="1620"/>
                <w:tab w:val="left" w:pos="1710"/>
                <w:tab w:val="left" w:pos="1830"/>
              </w:tabs>
              <w:spacing w:after="0" w:line="240" w:lineRule="auto"/>
              <w:jc w:val="both"/>
              <w:rPr>
                <w:rFonts w:ascii="Arial" w:eastAsia="Arial" w:hAnsi="Arial" w:cs="Arial"/>
                <w:sz w:val="20"/>
                <w:szCs w:val="20"/>
              </w:rPr>
            </w:pPr>
          </w:p>
        </w:tc>
        <w:tc>
          <w:tcPr>
            <w:tcW w:w="4513" w:type="dxa"/>
          </w:tcPr>
          <w:p w14:paraId="02D207B3" w14:textId="77777777" w:rsidR="005B39DB" w:rsidRPr="00E56715" w:rsidRDefault="001027DE" w:rsidP="008B2978">
            <w:pPr>
              <w:spacing w:after="0" w:line="240" w:lineRule="auto"/>
              <w:jc w:val="both"/>
              <w:rPr>
                <w:rFonts w:ascii="Arial" w:eastAsia="Arial" w:hAnsi="Arial" w:cs="Arial"/>
                <w:sz w:val="20"/>
                <w:szCs w:val="20"/>
              </w:rPr>
            </w:pPr>
            <w:r w:rsidRPr="00E56715">
              <w:rPr>
                <w:rFonts w:ascii="Arial" w:eastAsia="Arial" w:hAnsi="Arial" w:cs="Arial"/>
                <w:sz w:val="20"/>
                <w:szCs w:val="20"/>
              </w:rPr>
              <w:t>____________________________________</w:t>
            </w:r>
          </w:p>
          <w:p w14:paraId="4E7E1AB8" w14:textId="77777777" w:rsidR="005B39DB" w:rsidRPr="00E56715" w:rsidRDefault="001027DE" w:rsidP="008B2978">
            <w:pPr>
              <w:tabs>
                <w:tab w:val="left" w:pos="1350"/>
                <w:tab w:val="left" w:pos="1440"/>
                <w:tab w:val="left" w:pos="1530"/>
                <w:tab w:val="left" w:pos="1620"/>
              </w:tabs>
              <w:spacing w:after="0" w:line="240" w:lineRule="auto"/>
              <w:jc w:val="both"/>
              <w:rPr>
                <w:rFonts w:ascii="Arial" w:eastAsia="Arial" w:hAnsi="Arial" w:cs="Arial"/>
                <w:sz w:val="20"/>
                <w:szCs w:val="20"/>
              </w:rPr>
            </w:pPr>
            <w:r w:rsidRPr="00E56715">
              <w:rPr>
                <w:rFonts w:ascii="Arial" w:eastAsia="Arial" w:hAnsi="Arial" w:cs="Arial"/>
                <w:sz w:val="20"/>
                <w:szCs w:val="20"/>
              </w:rPr>
              <w:t>Nama/</w:t>
            </w:r>
            <w:r w:rsidRPr="00E56715">
              <w:rPr>
                <w:rFonts w:ascii="Arial" w:eastAsia="Arial" w:hAnsi="Arial" w:cs="Arial"/>
                <w:i/>
                <w:sz w:val="20"/>
                <w:szCs w:val="20"/>
              </w:rPr>
              <w:t>Name</w:t>
            </w:r>
            <w:r w:rsidRPr="00E56715">
              <w:rPr>
                <w:rFonts w:ascii="Arial" w:eastAsia="Arial" w:hAnsi="Arial" w:cs="Arial"/>
                <w:sz w:val="20"/>
                <w:szCs w:val="20"/>
              </w:rPr>
              <w:tab/>
              <w:t>:</w:t>
            </w:r>
            <w:r w:rsidRPr="00E56715">
              <w:rPr>
                <w:rFonts w:ascii="Arial" w:eastAsia="Arial" w:hAnsi="Arial" w:cs="Arial"/>
                <w:sz w:val="20"/>
                <w:szCs w:val="20"/>
              </w:rPr>
              <w:tab/>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r w:rsidRPr="00E56715">
              <w:rPr>
                <w:rFonts w:ascii="Arial" w:eastAsia="Arial" w:hAnsi="Arial" w:cs="Arial"/>
                <w:sz w:val="20"/>
                <w:szCs w:val="20"/>
              </w:rPr>
              <w:t xml:space="preserve"> </w:t>
            </w:r>
          </w:p>
          <w:p w14:paraId="56D3E3A1" w14:textId="77777777" w:rsidR="005B39DB" w:rsidRPr="00E56715" w:rsidRDefault="001027DE" w:rsidP="008B2978">
            <w:pPr>
              <w:tabs>
                <w:tab w:val="left" w:pos="1350"/>
                <w:tab w:val="left" w:pos="1440"/>
                <w:tab w:val="left" w:pos="1530"/>
                <w:tab w:val="left" w:pos="1620"/>
              </w:tabs>
              <w:spacing w:after="0" w:line="240" w:lineRule="auto"/>
              <w:jc w:val="both"/>
              <w:rPr>
                <w:rFonts w:ascii="Arial" w:eastAsia="Arial" w:hAnsi="Arial" w:cs="Arial"/>
                <w:i/>
                <w:sz w:val="20"/>
                <w:szCs w:val="20"/>
              </w:rPr>
            </w:pPr>
            <w:proofErr w:type="spellStart"/>
            <w:r w:rsidRPr="00E56715">
              <w:rPr>
                <w:rFonts w:ascii="Arial" w:eastAsia="Arial" w:hAnsi="Arial" w:cs="Arial"/>
                <w:sz w:val="20"/>
                <w:szCs w:val="20"/>
              </w:rPr>
              <w:t>Jabatan</w:t>
            </w:r>
            <w:proofErr w:type="spellEnd"/>
            <w:r w:rsidRPr="00E56715">
              <w:rPr>
                <w:rFonts w:ascii="Arial" w:eastAsia="Arial" w:hAnsi="Arial" w:cs="Arial"/>
                <w:sz w:val="20"/>
                <w:szCs w:val="20"/>
              </w:rPr>
              <w:t>/</w:t>
            </w:r>
            <w:r w:rsidRPr="00E56715">
              <w:rPr>
                <w:rFonts w:ascii="Arial" w:eastAsia="Arial" w:hAnsi="Arial" w:cs="Arial"/>
                <w:i/>
                <w:sz w:val="20"/>
                <w:szCs w:val="20"/>
              </w:rPr>
              <w:t>Title</w:t>
            </w:r>
            <w:r w:rsidRPr="00E56715">
              <w:rPr>
                <w:rFonts w:ascii="Arial" w:eastAsia="Arial" w:hAnsi="Arial" w:cs="Arial"/>
                <w:sz w:val="20"/>
                <w:szCs w:val="20"/>
              </w:rPr>
              <w:tab/>
              <w:t>:</w:t>
            </w:r>
            <w:r w:rsidRPr="00E56715">
              <w:rPr>
                <w:rFonts w:ascii="Arial" w:eastAsia="Arial" w:hAnsi="Arial" w:cs="Arial"/>
                <w:sz w:val="20"/>
                <w:szCs w:val="20"/>
              </w:rPr>
              <w:tab/>
              <w:t>[</w:t>
            </w:r>
            <w:proofErr w:type="spellStart"/>
            <w:r w:rsidRPr="0098375F">
              <w:rPr>
                <w:rFonts w:ascii="Arial" w:eastAsia="Arial" w:hAnsi="Arial" w:cs="Arial"/>
                <w:sz w:val="20"/>
                <w:szCs w:val="20"/>
                <w:highlight w:val="yellow"/>
              </w:rPr>
              <w:t>xxxxx</w:t>
            </w:r>
            <w:proofErr w:type="spellEnd"/>
            <w:r w:rsidRPr="0098375F">
              <w:rPr>
                <w:rFonts w:ascii="Arial" w:eastAsia="Arial" w:hAnsi="Arial" w:cs="Arial"/>
                <w:sz w:val="20"/>
                <w:szCs w:val="20"/>
                <w:highlight w:val="yellow"/>
              </w:rPr>
              <w:t>]</w:t>
            </w:r>
          </w:p>
          <w:p w14:paraId="19D07FB7" w14:textId="77777777" w:rsidR="005B39DB" w:rsidRPr="00E56715" w:rsidRDefault="005B39DB" w:rsidP="008B2978">
            <w:pPr>
              <w:tabs>
                <w:tab w:val="left" w:pos="1350"/>
                <w:tab w:val="left" w:pos="1440"/>
                <w:tab w:val="left" w:pos="1530"/>
                <w:tab w:val="left" w:pos="1620"/>
              </w:tabs>
              <w:spacing w:after="0" w:line="240" w:lineRule="auto"/>
              <w:jc w:val="both"/>
              <w:rPr>
                <w:rFonts w:ascii="Arial" w:eastAsia="Arial" w:hAnsi="Arial" w:cs="Arial"/>
                <w:sz w:val="20"/>
                <w:szCs w:val="20"/>
              </w:rPr>
            </w:pPr>
          </w:p>
        </w:tc>
      </w:tr>
    </w:tbl>
    <w:p w14:paraId="64A3F6D5" w14:textId="77777777" w:rsidR="005B39DB" w:rsidRDefault="005B39DB" w:rsidP="008B2978">
      <w:pPr>
        <w:spacing w:after="0" w:line="240" w:lineRule="auto"/>
        <w:jc w:val="both"/>
        <w:rPr>
          <w:rFonts w:ascii="Arial" w:eastAsia="Arial" w:hAnsi="Arial" w:cs="Arial"/>
          <w:sz w:val="20"/>
          <w:szCs w:val="20"/>
        </w:rPr>
      </w:pPr>
    </w:p>
    <w:sectPr w:rsidR="005B39DB" w:rsidSect="00401782">
      <w:footerReference w:type="default" r:id="rId8"/>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1F01" w14:textId="77777777" w:rsidR="009D6D9A" w:rsidRDefault="009D6D9A">
      <w:pPr>
        <w:spacing w:after="0" w:line="240" w:lineRule="auto"/>
      </w:pPr>
      <w:r>
        <w:separator/>
      </w:r>
    </w:p>
  </w:endnote>
  <w:endnote w:type="continuationSeparator" w:id="0">
    <w:p w14:paraId="30DAFDCC" w14:textId="77777777" w:rsidR="009D6D9A" w:rsidRDefault="009D6D9A">
      <w:pPr>
        <w:spacing w:after="0" w:line="240" w:lineRule="auto"/>
      </w:pPr>
      <w:r>
        <w:continuationSeparator/>
      </w:r>
    </w:p>
  </w:endnote>
  <w:endnote w:type="continuationNotice" w:id="1">
    <w:p w14:paraId="37B53E66" w14:textId="77777777" w:rsidR="009D6D9A" w:rsidRDefault="009D6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3627" w14:textId="71A57582" w:rsidR="005B39DB" w:rsidRDefault="0040178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4"/>
        <w:szCs w:val="14"/>
      </w:rPr>
    </w:pPr>
    <w:r>
      <w:rPr>
        <w:rFonts w:ascii="Arial" w:eastAsia="Arial" w:hAnsi="Arial" w:cs="Arial"/>
        <w:color w:val="000000"/>
        <w:sz w:val="14"/>
        <w:szCs w:val="14"/>
      </w:rPr>
      <w:fldChar w:fldCharType="begin"/>
    </w:r>
    <w:r w:rsidR="001027DE">
      <w:rPr>
        <w:rFonts w:ascii="Arial" w:eastAsia="Arial" w:hAnsi="Arial" w:cs="Arial"/>
        <w:color w:val="000000"/>
        <w:sz w:val="14"/>
        <w:szCs w:val="14"/>
      </w:rPr>
      <w:instrText>PAGE</w:instrText>
    </w:r>
    <w:r>
      <w:rPr>
        <w:rFonts w:ascii="Arial" w:eastAsia="Arial" w:hAnsi="Arial" w:cs="Arial"/>
        <w:color w:val="000000"/>
        <w:sz w:val="14"/>
        <w:szCs w:val="14"/>
      </w:rPr>
      <w:fldChar w:fldCharType="separate"/>
    </w:r>
    <w:r w:rsidR="00D50394">
      <w:rPr>
        <w:rFonts w:ascii="Arial" w:eastAsia="Arial" w:hAnsi="Arial" w:cs="Arial"/>
        <w:noProof/>
        <w:color w:val="000000"/>
        <w:sz w:val="14"/>
        <w:szCs w:val="14"/>
      </w:rPr>
      <w:t>10</w:t>
    </w:r>
    <w:r>
      <w:rPr>
        <w:rFonts w:ascii="Arial" w:eastAsia="Arial" w:hAnsi="Arial" w:cs="Arial"/>
        <w:color w:val="000000"/>
        <w:sz w:val="14"/>
        <w:szCs w:val="14"/>
      </w:rPr>
      <w:fldChar w:fldCharType="end"/>
    </w:r>
  </w:p>
  <w:p w14:paraId="3F4E3974" w14:textId="77777777" w:rsidR="005B39DB" w:rsidRDefault="005B39DB">
    <w:pPr>
      <w:pBdr>
        <w:top w:val="nil"/>
        <w:left w:val="nil"/>
        <w:bottom w:val="nil"/>
        <w:right w:val="nil"/>
        <w:between w:val="nil"/>
      </w:pBdr>
      <w:tabs>
        <w:tab w:val="center" w:pos="4513"/>
        <w:tab w:val="right" w:pos="9026"/>
      </w:tabs>
      <w:spacing w:after="0" w:line="240" w:lineRule="auto"/>
      <w:jc w:val="center"/>
      <w:rPr>
        <w:rFonts w:ascii="Malgun Gothic" w:eastAsia="Malgun Gothic" w:hAnsi="Malgun Gothic" w:cs="Malgun Gothic"/>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7560" w14:textId="77777777" w:rsidR="009D6D9A" w:rsidRDefault="009D6D9A">
      <w:pPr>
        <w:spacing w:after="0" w:line="240" w:lineRule="auto"/>
      </w:pPr>
      <w:r>
        <w:separator/>
      </w:r>
    </w:p>
  </w:footnote>
  <w:footnote w:type="continuationSeparator" w:id="0">
    <w:p w14:paraId="439487BE" w14:textId="77777777" w:rsidR="009D6D9A" w:rsidRDefault="009D6D9A">
      <w:pPr>
        <w:spacing w:after="0" w:line="240" w:lineRule="auto"/>
      </w:pPr>
      <w:r>
        <w:continuationSeparator/>
      </w:r>
    </w:p>
  </w:footnote>
  <w:footnote w:type="continuationNotice" w:id="1">
    <w:p w14:paraId="0BFBF515" w14:textId="77777777" w:rsidR="009D6D9A" w:rsidRDefault="009D6D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52A"/>
    <w:multiLevelType w:val="multilevel"/>
    <w:tmpl w:val="C87AA4D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105F3"/>
    <w:multiLevelType w:val="multilevel"/>
    <w:tmpl w:val="EA44FB1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7672B"/>
    <w:multiLevelType w:val="multilevel"/>
    <w:tmpl w:val="5150DBE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D0290"/>
    <w:multiLevelType w:val="hybridMultilevel"/>
    <w:tmpl w:val="BB8C7F4A"/>
    <w:lvl w:ilvl="0" w:tplc="F6663320">
      <w:start w:val="1"/>
      <w:numFmt w:val="decimal"/>
      <w:lvlText w:val="%1."/>
      <w:lvlJc w:val="left"/>
      <w:pPr>
        <w:tabs>
          <w:tab w:val="num" w:pos="805"/>
        </w:tabs>
        <w:ind w:left="805" w:hanging="405"/>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1EF02511"/>
    <w:multiLevelType w:val="multilevel"/>
    <w:tmpl w:val="5C94F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792182"/>
    <w:multiLevelType w:val="multilevel"/>
    <w:tmpl w:val="5F78D77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1765E0"/>
    <w:multiLevelType w:val="hybridMultilevel"/>
    <w:tmpl w:val="4086A23C"/>
    <w:lvl w:ilvl="0" w:tplc="F02E9C80">
      <w:start w:val="1"/>
      <w:numFmt w:val="decimal"/>
      <w:lvlText w:val="4.%1."/>
      <w:lvlJc w:val="left"/>
      <w:pPr>
        <w:ind w:left="156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D637906"/>
    <w:multiLevelType w:val="multilevel"/>
    <w:tmpl w:val="6B564F1C"/>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2E7D5F"/>
    <w:multiLevelType w:val="multilevel"/>
    <w:tmpl w:val="18B41AAE"/>
    <w:lvl w:ilvl="0">
      <w:start w:val="1"/>
      <w:numFmt w:val="lowerRoman"/>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B2507D"/>
    <w:multiLevelType w:val="multilevel"/>
    <w:tmpl w:val="11BE0556"/>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C62C6"/>
    <w:multiLevelType w:val="multilevel"/>
    <w:tmpl w:val="FF0AD0DA"/>
    <w:lvl w:ilvl="0">
      <w:start w:val="1"/>
      <w:numFmt w:val="decimal"/>
      <w:lvlText w:val="3.%1"/>
      <w:lvlJc w:val="left"/>
      <w:pPr>
        <w:ind w:left="33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6A7CED"/>
    <w:multiLevelType w:val="hybridMultilevel"/>
    <w:tmpl w:val="CE10F7D2"/>
    <w:lvl w:ilvl="0" w:tplc="2EE8DF2A">
      <w:start w:val="1"/>
      <w:numFmt w:val="decimal"/>
      <w:lvlText w:val="3.%1."/>
      <w:lvlJc w:val="left"/>
      <w:pPr>
        <w:ind w:left="2000" w:hanging="400"/>
      </w:pPr>
      <w:rPr>
        <w:rFonts w:hint="default"/>
      </w:rPr>
    </w:lvl>
    <w:lvl w:ilvl="1" w:tplc="04090019" w:tentative="1">
      <w:start w:val="1"/>
      <w:numFmt w:val="upperLetter"/>
      <w:lvlText w:val="%2."/>
      <w:lvlJc w:val="left"/>
      <w:pPr>
        <w:ind w:left="2400" w:hanging="400"/>
      </w:pPr>
    </w:lvl>
    <w:lvl w:ilvl="2" w:tplc="0409001B" w:tentative="1">
      <w:start w:val="1"/>
      <w:numFmt w:val="lowerRoman"/>
      <w:lvlText w:val="%3."/>
      <w:lvlJc w:val="right"/>
      <w:pPr>
        <w:ind w:left="2800" w:hanging="400"/>
      </w:pPr>
    </w:lvl>
    <w:lvl w:ilvl="3" w:tplc="0409000F" w:tentative="1">
      <w:start w:val="1"/>
      <w:numFmt w:val="decimal"/>
      <w:lvlText w:val="%4."/>
      <w:lvlJc w:val="left"/>
      <w:pPr>
        <w:ind w:left="3200" w:hanging="400"/>
      </w:pPr>
    </w:lvl>
    <w:lvl w:ilvl="4" w:tplc="04090019" w:tentative="1">
      <w:start w:val="1"/>
      <w:numFmt w:val="upperLetter"/>
      <w:lvlText w:val="%5."/>
      <w:lvlJc w:val="left"/>
      <w:pPr>
        <w:ind w:left="3600" w:hanging="400"/>
      </w:pPr>
    </w:lvl>
    <w:lvl w:ilvl="5" w:tplc="0409001B" w:tentative="1">
      <w:start w:val="1"/>
      <w:numFmt w:val="lowerRoman"/>
      <w:lvlText w:val="%6."/>
      <w:lvlJc w:val="right"/>
      <w:pPr>
        <w:ind w:left="4000" w:hanging="400"/>
      </w:pPr>
    </w:lvl>
    <w:lvl w:ilvl="6" w:tplc="0409000F" w:tentative="1">
      <w:start w:val="1"/>
      <w:numFmt w:val="decimal"/>
      <w:lvlText w:val="%7."/>
      <w:lvlJc w:val="left"/>
      <w:pPr>
        <w:ind w:left="4400" w:hanging="400"/>
      </w:pPr>
    </w:lvl>
    <w:lvl w:ilvl="7" w:tplc="04090019" w:tentative="1">
      <w:start w:val="1"/>
      <w:numFmt w:val="upperLetter"/>
      <w:lvlText w:val="%8."/>
      <w:lvlJc w:val="left"/>
      <w:pPr>
        <w:ind w:left="4800" w:hanging="400"/>
      </w:pPr>
    </w:lvl>
    <w:lvl w:ilvl="8" w:tplc="0409001B" w:tentative="1">
      <w:start w:val="1"/>
      <w:numFmt w:val="lowerRoman"/>
      <w:lvlText w:val="%9."/>
      <w:lvlJc w:val="right"/>
      <w:pPr>
        <w:ind w:left="5200" w:hanging="400"/>
      </w:pPr>
    </w:lvl>
  </w:abstractNum>
  <w:abstractNum w:abstractNumId="12" w15:restartNumberingAfterBreak="0">
    <w:nsid w:val="56F70FB6"/>
    <w:multiLevelType w:val="multilevel"/>
    <w:tmpl w:val="F0B61C0C"/>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DC4D8B"/>
    <w:multiLevelType w:val="multilevel"/>
    <w:tmpl w:val="0C70708E"/>
    <w:lvl w:ilvl="0">
      <w:start w:val="1"/>
      <w:numFmt w:val="lowerRoman"/>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F124E9"/>
    <w:multiLevelType w:val="hybridMultilevel"/>
    <w:tmpl w:val="A6905E0E"/>
    <w:lvl w:ilvl="0" w:tplc="105E5924">
      <w:start w:val="17"/>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20C2F5B"/>
    <w:multiLevelType w:val="multilevel"/>
    <w:tmpl w:val="EAE4AB82"/>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CA1519"/>
    <w:multiLevelType w:val="multilevel"/>
    <w:tmpl w:val="3C5CF298"/>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516A09"/>
    <w:multiLevelType w:val="multilevel"/>
    <w:tmpl w:val="6172CB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C33760E"/>
    <w:multiLevelType w:val="multilevel"/>
    <w:tmpl w:val="856C25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733454"/>
    <w:multiLevelType w:val="multilevel"/>
    <w:tmpl w:val="526C80E2"/>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1200473">
    <w:abstractNumId w:val="17"/>
  </w:num>
  <w:num w:numId="2" w16cid:durableId="588076593">
    <w:abstractNumId w:val="2"/>
  </w:num>
  <w:num w:numId="3" w16cid:durableId="1511876097">
    <w:abstractNumId w:val="13"/>
  </w:num>
  <w:num w:numId="4" w16cid:durableId="1994412734">
    <w:abstractNumId w:val="7"/>
  </w:num>
  <w:num w:numId="5" w16cid:durableId="1559121970">
    <w:abstractNumId w:val="9"/>
  </w:num>
  <w:num w:numId="6" w16cid:durableId="1355501804">
    <w:abstractNumId w:val="19"/>
  </w:num>
  <w:num w:numId="7" w16cid:durableId="1536187455">
    <w:abstractNumId w:val="16"/>
  </w:num>
  <w:num w:numId="8" w16cid:durableId="1494374657">
    <w:abstractNumId w:val="8"/>
  </w:num>
  <w:num w:numId="9" w16cid:durableId="435446387">
    <w:abstractNumId w:val="0"/>
  </w:num>
  <w:num w:numId="10" w16cid:durableId="577861327">
    <w:abstractNumId w:val="1"/>
  </w:num>
  <w:num w:numId="11" w16cid:durableId="879590880">
    <w:abstractNumId w:val="4"/>
  </w:num>
  <w:num w:numId="12" w16cid:durableId="347366083">
    <w:abstractNumId w:val="12"/>
  </w:num>
  <w:num w:numId="13" w16cid:durableId="770204300">
    <w:abstractNumId w:val="10"/>
  </w:num>
  <w:num w:numId="14" w16cid:durableId="498008469">
    <w:abstractNumId w:val="15"/>
  </w:num>
  <w:num w:numId="15" w16cid:durableId="1954630891">
    <w:abstractNumId w:val="14"/>
  </w:num>
  <w:num w:numId="16" w16cid:durableId="372003864">
    <w:abstractNumId w:val="6"/>
  </w:num>
  <w:num w:numId="17" w16cid:durableId="993991521">
    <w:abstractNumId w:val="18"/>
  </w:num>
  <w:num w:numId="18" w16cid:durableId="1005090755">
    <w:abstractNumId w:val="11"/>
  </w:num>
  <w:num w:numId="19" w16cid:durableId="1240553816">
    <w:abstractNumId w:val="3"/>
  </w:num>
  <w:num w:numId="20" w16cid:durableId="553005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DB"/>
    <w:rsid w:val="0001777B"/>
    <w:rsid w:val="0003129B"/>
    <w:rsid w:val="00085A41"/>
    <w:rsid w:val="00092B05"/>
    <w:rsid w:val="00097C33"/>
    <w:rsid w:val="000C0131"/>
    <w:rsid w:val="000D5F79"/>
    <w:rsid w:val="000F2ACE"/>
    <w:rsid w:val="00101496"/>
    <w:rsid w:val="001027DE"/>
    <w:rsid w:val="00112754"/>
    <w:rsid w:val="001279B1"/>
    <w:rsid w:val="00171D5B"/>
    <w:rsid w:val="00182358"/>
    <w:rsid w:val="00183B9B"/>
    <w:rsid w:val="00186279"/>
    <w:rsid w:val="00191744"/>
    <w:rsid w:val="001A20EE"/>
    <w:rsid w:val="001D6553"/>
    <w:rsid w:val="001F2BF4"/>
    <w:rsid w:val="001F65E8"/>
    <w:rsid w:val="00212F4D"/>
    <w:rsid w:val="00275A20"/>
    <w:rsid w:val="00284C0D"/>
    <w:rsid w:val="002D59D5"/>
    <w:rsid w:val="002F652C"/>
    <w:rsid w:val="003518B3"/>
    <w:rsid w:val="00356E03"/>
    <w:rsid w:val="00382057"/>
    <w:rsid w:val="003872B0"/>
    <w:rsid w:val="003B59A4"/>
    <w:rsid w:val="003C79F4"/>
    <w:rsid w:val="003D0592"/>
    <w:rsid w:val="003D4CCC"/>
    <w:rsid w:val="003D67AA"/>
    <w:rsid w:val="00401782"/>
    <w:rsid w:val="00416CB5"/>
    <w:rsid w:val="00437DEB"/>
    <w:rsid w:val="00462439"/>
    <w:rsid w:val="00491BD5"/>
    <w:rsid w:val="00496831"/>
    <w:rsid w:val="004B2CFB"/>
    <w:rsid w:val="004B7A3C"/>
    <w:rsid w:val="004C04B5"/>
    <w:rsid w:val="0050696A"/>
    <w:rsid w:val="00530967"/>
    <w:rsid w:val="00556F31"/>
    <w:rsid w:val="0056491A"/>
    <w:rsid w:val="00575DEC"/>
    <w:rsid w:val="005B39DB"/>
    <w:rsid w:val="005D0B4F"/>
    <w:rsid w:val="00615687"/>
    <w:rsid w:val="00630837"/>
    <w:rsid w:val="00634AF6"/>
    <w:rsid w:val="00653579"/>
    <w:rsid w:val="00654996"/>
    <w:rsid w:val="00681770"/>
    <w:rsid w:val="00684F54"/>
    <w:rsid w:val="0068576E"/>
    <w:rsid w:val="006B7D4F"/>
    <w:rsid w:val="006C0FCA"/>
    <w:rsid w:val="006C0FCC"/>
    <w:rsid w:val="006C1954"/>
    <w:rsid w:val="006C653C"/>
    <w:rsid w:val="006D4237"/>
    <w:rsid w:val="006F15F6"/>
    <w:rsid w:val="006F271D"/>
    <w:rsid w:val="006F6B61"/>
    <w:rsid w:val="00740D96"/>
    <w:rsid w:val="00764DEC"/>
    <w:rsid w:val="007D60F2"/>
    <w:rsid w:val="007E2F31"/>
    <w:rsid w:val="008072A2"/>
    <w:rsid w:val="008407E5"/>
    <w:rsid w:val="008479A5"/>
    <w:rsid w:val="00890E1F"/>
    <w:rsid w:val="008A5C25"/>
    <w:rsid w:val="008B0C6F"/>
    <w:rsid w:val="008B1FF4"/>
    <w:rsid w:val="008B2978"/>
    <w:rsid w:val="008D2D3E"/>
    <w:rsid w:val="00912E54"/>
    <w:rsid w:val="009269E3"/>
    <w:rsid w:val="00935797"/>
    <w:rsid w:val="00962944"/>
    <w:rsid w:val="0098375F"/>
    <w:rsid w:val="009B24BE"/>
    <w:rsid w:val="009D0101"/>
    <w:rsid w:val="009D069F"/>
    <w:rsid w:val="009D14D8"/>
    <w:rsid w:val="009D31FA"/>
    <w:rsid w:val="009D4E91"/>
    <w:rsid w:val="009D6D9A"/>
    <w:rsid w:val="009E3B27"/>
    <w:rsid w:val="009F7705"/>
    <w:rsid w:val="00A130CC"/>
    <w:rsid w:val="00A42950"/>
    <w:rsid w:val="00A503B5"/>
    <w:rsid w:val="00A51910"/>
    <w:rsid w:val="00A569E6"/>
    <w:rsid w:val="00A73DF6"/>
    <w:rsid w:val="00AE01F5"/>
    <w:rsid w:val="00AF7C33"/>
    <w:rsid w:val="00B17210"/>
    <w:rsid w:val="00B622A3"/>
    <w:rsid w:val="00B80A8C"/>
    <w:rsid w:val="00B85EF9"/>
    <w:rsid w:val="00B87B33"/>
    <w:rsid w:val="00BC190D"/>
    <w:rsid w:val="00BC65D3"/>
    <w:rsid w:val="00BE3410"/>
    <w:rsid w:val="00BF7E10"/>
    <w:rsid w:val="00C0564A"/>
    <w:rsid w:val="00C655AA"/>
    <w:rsid w:val="00CF191C"/>
    <w:rsid w:val="00D07A43"/>
    <w:rsid w:val="00D440F6"/>
    <w:rsid w:val="00D50394"/>
    <w:rsid w:val="00D656A8"/>
    <w:rsid w:val="00D67B78"/>
    <w:rsid w:val="00D74665"/>
    <w:rsid w:val="00DA7FA9"/>
    <w:rsid w:val="00DB4348"/>
    <w:rsid w:val="00DD58B1"/>
    <w:rsid w:val="00E40E1E"/>
    <w:rsid w:val="00E4771D"/>
    <w:rsid w:val="00E56715"/>
    <w:rsid w:val="00E62242"/>
    <w:rsid w:val="00E6398E"/>
    <w:rsid w:val="00ED28DF"/>
    <w:rsid w:val="00F023CB"/>
    <w:rsid w:val="00F3133D"/>
    <w:rsid w:val="00F627D5"/>
    <w:rsid w:val="00FC6FA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C216"/>
  <w15:chartTrackingRefBased/>
  <w15:docId w15:val="{84D9F5DC-C638-4757-A43C-DDE4F302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82"/>
    <w:pPr>
      <w:spacing w:after="200" w:line="276" w:lineRule="auto"/>
    </w:pPr>
    <w:rPr>
      <w:sz w:val="22"/>
      <w:szCs w:val="22"/>
      <w:lang w:val="en-GB"/>
    </w:rPr>
  </w:style>
  <w:style w:type="paragraph" w:styleId="Heading1">
    <w:name w:val="heading 1"/>
    <w:basedOn w:val="Normal"/>
    <w:next w:val="Normal"/>
    <w:uiPriority w:val="9"/>
    <w:qFormat/>
    <w:rsid w:val="00401782"/>
    <w:pPr>
      <w:widowControl w:val="0"/>
      <w:spacing w:after="0" w:line="240" w:lineRule="auto"/>
      <w:ind w:left="100"/>
      <w:outlineLvl w:val="0"/>
    </w:pPr>
    <w:rPr>
      <w:rFonts w:ascii="Malgun Gothic" w:eastAsia="Malgun Gothic" w:hAnsi="Malgun Gothic" w:cs="Malgun Gothic"/>
      <w:b/>
      <w:sz w:val="20"/>
      <w:szCs w:val="20"/>
    </w:rPr>
  </w:style>
  <w:style w:type="paragraph" w:styleId="Heading2">
    <w:name w:val="heading 2"/>
    <w:basedOn w:val="Normal"/>
    <w:next w:val="Normal"/>
    <w:uiPriority w:val="9"/>
    <w:semiHidden/>
    <w:unhideWhenUsed/>
    <w:qFormat/>
    <w:rsid w:val="0040178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0178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0178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01782"/>
    <w:pPr>
      <w:keepNext/>
      <w:keepLines/>
      <w:spacing w:before="220" w:after="40"/>
      <w:outlineLvl w:val="4"/>
    </w:pPr>
    <w:rPr>
      <w:b/>
    </w:rPr>
  </w:style>
  <w:style w:type="paragraph" w:styleId="Heading6">
    <w:name w:val="heading 6"/>
    <w:basedOn w:val="Normal"/>
    <w:next w:val="Normal"/>
    <w:uiPriority w:val="9"/>
    <w:semiHidden/>
    <w:unhideWhenUsed/>
    <w:qFormat/>
    <w:rsid w:val="004017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01782"/>
    <w:pPr>
      <w:keepNext/>
      <w:keepLines/>
      <w:spacing w:before="480" w:after="120"/>
    </w:pPr>
    <w:rPr>
      <w:b/>
      <w:sz w:val="72"/>
      <w:szCs w:val="72"/>
    </w:rPr>
  </w:style>
  <w:style w:type="paragraph" w:styleId="Subtitle">
    <w:name w:val="Subtitle"/>
    <w:basedOn w:val="Normal"/>
    <w:next w:val="Normal"/>
    <w:uiPriority w:val="11"/>
    <w:qFormat/>
    <w:rsid w:val="00401782"/>
    <w:pPr>
      <w:keepNext/>
      <w:keepLines/>
      <w:spacing w:before="360" w:after="80"/>
    </w:pPr>
    <w:rPr>
      <w:rFonts w:ascii="Georgia" w:eastAsia="Georgia" w:hAnsi="Georgia" w:cs="Georgia"/>
      <w:i/>
      <w:color w:val="666666"/>
      <w:sz w:val="48"/>
      <w:szCs w:val="48"/>
    </w:rPr>
  </w:style>
  <w:style w:type="table" w:customStyle="1" w:styleId="a">
    <w:basedOn w:val="TableNormal"/>
    <w:rsid w:val="00401782"/>
    <w:tblPr>
      <w:tblStyleRowBandSize w:val="1"/>
      <w:tblStyleColBandSize w:val="1"/>
    </w:tblPr>
  </w:style>
  <w:style w:type="table" w:customStyle="1" w:styleId="a0">
    <w:basedOn w:val="TableNormal"/>
    <w:rsid w:val="00401782"/>
    <w:tblPr>
      <w:tblStyleRowBandSize w:val="1"/>
      <w:tblStyleColBandSize w:val="1"/>
    </w:tblPr>
  </w:style>
  <w:style w:type="paragraph" w:styleId="ListParagraph">
    <w:name w:val="List Paragraph"/>
    <w:basedOn w:val="Normal"/>
    <w:uiPriority w:val="34"/>
    <w:qFormat/>
    <w:rsid w:val="006C1954"/>
    <w:pPr>
      <w:ind w:left="720"/>
      <w:contextualSpacing/>
    </w:pPr>
  </w:style>
  <w:style w:type="paragraph" w:styleId="Revision">
    <w:name w:val="Revision"/>
    <w:hidden/>
    <w:uiPriority w:val="99"/>
    <w:semiHidden/>
    <w:rsid w:val="00F023CB"/>
    <w:rPr>
      <w:sz w:val="22"/>
      <w:szCs w:val="22"/>
      <w:lang w:val="en-GB"/>
    </w:rPr>
  </w:style>
  <w:style w:type="paragraph" w:styleId="Footer">
    <w:name w:val="footer"/>
    <w:basedOn w:val="Normal"/>
    <w:link w:val="FooterChar"/>
    <w:uiPriority w:val="99"/>
    <w:unhideWhenUsed/>
    <w:rsid w:val="00A56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9E6"/>
    <w:rPr>
      <w:sz w:val="22"/>
      <w:szCs w:val="22"/>
      <w:lang w:val="en-GB"/>
    </w:rPr>
  </w:style>
  <w:style w:type="paragraph" w:styleId="Header">
    <w:name w:val="header"/>
    <w:basedOn w:val="Normal"/>
    <w:link w:val="HeaderChar"/>
    <w:uiPriority w:val="99"/>
    <w:unhideWhenUsed/>
    <w:rsid w:val="00A56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9E6"/>
    <w:rPr>
      <w:sz w:val="22"/>
      <w:szCs w:val="22"/>
      <w:lang w:val="en-GB"/>
    </w:rPr>
  </w:style>
  <w:style w:type="paragraph" w:styleId="BalloonText">
    <w:name w:val="Balloon Text"/>
    <w:basedOn w:val="Normal"/>
    <w:link w:val="BalloonTextChar"/>
    <w:uiPriority w:val="99"/>
    <w:semiHidden/>
    <w:unhideWhenUsed/>
    <w:rsid w:val="008479A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479A5"/>
    <w:rPr>
      <w:rFonts w:asciiTheme="majorHAnsi" w:eastAsiaTheme="majorEastAsia" w:hAnsiTheme="majorHAnsi" w:cstheme="majorBidi"/>
      <w:sz w:val="18"/>
      <w:szCs w:val="18"/>
      <w:lang w:val="en-GB"/>
    </w:rPr>
  </w:style>
  <w:style w:type="paragraph" w:styleId="NoSpacing">
    <w:name w:val="No Spacing"/>
    <w:uiPriority w:val="1"/>
    <w:qFormat/>
    <w:rsid w:val="008B1FF4"/>
    <w:rPr>
      <w:sz w:val="22"/>
      <w:szCs w:val="22"/>
      <w:lang w:val="en-GB"/>
    </w:rPr>
  </w:style>
  <w:style w:type="character" w:styleId="CommentReference">
    <w:name w:val="annotation reference"/>
    <w:basedOn w:val="DefaultParagraphFont"/>
    <w:uiPriority w:val="99"/>
    <w:semiHidden/>
    <w:unhideWhenUsed/>
    <w:rsid w:val="007E2F31"/>
    <w:rPr>
      <w:sz w:val="18"/>
      <w:szCs w:val="18"/>
    </w:rPr>
  </w:style>
  <w:style w:type="paragraph" w:styleId="CommentText">
    <w:name w:val="annotation text"/>
    <w:basedOn w:val="Normal"/>
    <w:link w:val="CommentTextChar"/>
    <w:uiPriority w:val="99"/>
    <w:unhideWhenUsed/>
    <w:rsid w:val="007E2F31"/>
  </w:style>
  <w:style w:type="character" w:customStyle="1" w:styleId="CommentTextChar">
    <w:name w:val="Comment Text Char"/>
    <w:basedOn w:val="DefaultParagraphFont"/>
    <w:link w:val="CommentText"/>
    <w:uiPriority w:val="99"/>
    <w:rsid w:val="007E2F31"/>
    <w:rPr>
      <w:sz w:val="22"/>
      <w:szCs w:val="22"/>
      <w:lang w:val="en-GB"/>
    </w:rPr>
  </w:style>
  <w:style w:type="paragraph" w:styleId="CommentSubject">
    <w:name w:val="annotation subject"/>
    <w:basedOn w:val="CommentText"/>
    <w:next w:val="CommentText"/>
    <w:link w:val="CommentSubjectChar"/>
    <w:uiPriority w:val="99"/>
    <w:semiHidden/>
    <w:unhideWhenUsed/>
    <w:rsid w:val="007E2F31"/>
    <w:rPr>
      <w:b/>
      <w:bCs/>
    </w:rPr>
  </w:style>
  <w:style w:type="character" w:customStyle="1" w:styleId="CommentSubjectChar">
    <w:name w:val="Comment Subject Char"/>
    <w:basedOn w:val="CommentTextChar"/>
    <w:link w:val="CommentSubject"/>
    <w:uiPriority w:val="99"/>
    <w:semiHidden/>
    <w:rsid w:val="007E2F31"/>
    <w:rPr>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7AAE-A1A5-41A0-8677-23215DEB5E05}">
  <ds:schemaRefs>
    <ds:schemaRef ds:uri="http://schemas.openxmlformats.org/officeDocument/2006/bibliography"/>
  </ds:schemaRefs>
</ds:datastoreItem>
</file>

<file path=docMetadata/LabelInfo.xml><?xml version="1.0" encoding="utf-8"?>
<clbl:labelList xmlns:clbl="http://schemas.microsoft.com/office/2020/mipLabelMetadata">
  <clbl:label id="{b5f8fb94-906e-4c5c-903b-8a45d1596791}" enabled="1" method="Privileged" siteId="{6d5626ef-0c41-4e8e-8e11-5a37e7425214}" removed="0"/>
</clbl:labelList>
</file>

<file path=docProps/app.xml><?xml version="1.0" encoding="utf-8"?>
<Properties xmlns="http://schemas.openxmlformats.org/officeDocument/2006/extended-properties" xmlns:vt="http://schemas.openxmlformats.org/officeDocument/2006/docPropsVTypes">
  <Template>Normal</Template>
  <TotalTime>100</TotalTime>
  <Pages>10</Pages>
  <Words>4895</Words>
  <Characters>27907</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Vendra Deni</dc:creator>
  <cp:keywords/>
  <cp:lastModifiedBy>Niken Ayu Darmastuti</cp:lastModifiedBy>
  <cp:revision>11</cp:revision>
  <dcterms:created xsi:type="dcterms:W3CDTF">2025-07-23T09:02:00Z</dcterms:created>
  <dcterms:modified xsi:type="dcterms:W3CDTF">2026-06-19T07:08:00Z</dcterms:modified>
</cp:coreProperties>
</file>