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A65B" w14:textId="51E8F3FE" w:rsidR="00927FF1" w:rsidRPr="00927FF1" w:rsidRDefault="00927FF1" w:rsidP="00927FF1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32"/>
          <w:szCs w:val="32"/>
        </w:rPr>
      </w:pPr>
      <w:r>
        <w:rPr>
          <w:rFonts w:ascii="Arial Nova Cond" w:hAnsi="Arial Nova Cond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264534" wp14:editId="6166C361">
            <wp:simplePos x="0" y="0"/>
            <wp:positionH relativeFrom="column">
              <wp:posOffset>2499360</wp:posOffset>
            </wp:positionH>
            <wp:positionV relativeFrom="paragraph">
              <wp:posOffset>-441960</wp:posOffset>
            </wp:positionV>
            <wp:extent cx="769620" cy="859872"/>
            <wp:effectExtent l="0" t="0" r="0" b="0"/>
            <wp:wrapNone/>
            <wp:docPr id="977872313" name="Picture 2" descr="A red ball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72313" name="Picture 2" descr="A red ball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59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0D7B7" w14:textId="77777777" w:rsidR="00927FF1" w:rsidRDefault="00927FF1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10"/>
          <w:szCs w:val="10"/>
        </w:rPr>
      </w:pPr>
    </w:p>
    <w:p w14:paraId="5CF5A286" w14:textId="77777777" w:rsidR="00927FF1" w:rsidRDefault="00927FF1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10"/>
          <w:szCs w:val="10"/>
        </w:rPr>
      </w:pPr>
    </w:p>
    <w:p w14:paraId="0CD8C861" w14:textId="77777777" w:rsidR="00927FF1" w:rsidRDefault="00927FF1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10"/>
          <w:szCs w:val="10"/>
        </w:rPr>
      </w:pPr>
    </w:p>
    <w:p w14:paraId="5A9B1D97" w14:textId="77777777" w:rsidR="00927FF1" w:rsidRPr="00927FF1" w:rsidRDefault="00927FF1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10"/>
          <w:szCs w:val="10"/>
        </w:rPr>
      </w:pPr>
    </w:p>
    <w:p w14:paraId="07CC0F20" w14:textId="0A059B59" w:rsidR="00E40A10" w:rsidRPr="007B1731" w:rsidRDefault="00BF7E0A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32"/>
          <w:szCs w:val="32"/>
        </w:rPr>
      </w:pPr>
      <w:r w:rsidRPr="007B1731">
        <w:rPr>
          <w:rFonts w:ascii="Arial Nova Cond" w:hAnsi="Arial Nova Cond" w:cstheme="majorHAnsi"/>
          <w:b/>
          <w:bCs/>
          <w:sz w:val="32"/>
          <w:szCs w:val="32"/>
        </w:rPr>
        <w:t>KERANGKA ACUAN KERJA</w:t>
      </w:r>
    </w:p>
    <w:p w14:paraId="2C5633BB" w14:textId="0B4F2DFE" w:rsidR="001B7CA4" w:rsidRPr="007B1731" w:rsidRDefault="001B7CA4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32"/>
          <w:szCs w:val="32"/>
        </w:rPr>
      </w:pPr>
      <w:r w:rsidRPr="007B1731">
        <w:rPr>
          <w:rFonts w:ascii="Arial Nova Cond" w:hAnsi="Arial Nova Cond" w:cstheme="majorHAnsi"/>
          <w:b/>
          <w:bCs/>
          <w:sz w:val="32"/>
          <w:szCs w:val="32"/>
        </w:rPr>
        <w:t>(TERMS OF REFERENCE)</w:t>
      </w:r>
    </w:p>
    <w:p w14:paraId="0EE28279" w14:textId="22B41774" w:rsidR="007B1731" w:rsidRPr="007B1731" w:rsidRDefault="007B1731" w:rsidP="00793E35">
      <w:pPr>
        <w:spacing w:after="0" w:line="240" w:lineRule="auto"/>
        <w:jc w:val="center"/>
        <w:rPr>
          <w:rFonts w:ascii="Arial Nova Cond" w:hAnsi="Arial Nova Cond" w:cstheme="majorHAnsi"/>
          <w:b/>
          <w:bCs/>
          <w:sz w:val="28"/>
          <w:szCs w:val="28"/>
        </w:rPr>
      </w:pPr>
      <w:r w:rsidRPr="007B1731">
        <w:rPr>
          <w:rFonts w:ascii="Arial" w:hAnsi="Arial" w:cs="Arial"/>
          <w:b/>
          <w:noProof/>
          <w:sz w:val="28"/>
          <w:szCs w:val="28"/>
        </w:rPr>
        <w:t>PROGRAM PERSIAPAN PENSIUN ADHI TAHUN 2024</w:t>
      </w:r>
    </w:p>
    <w:p w14:paraId="0B4EF500" w14:textId="77777777" w:rsidR="00793E35" w:rsidRDefault="00793E35" w:rsidP="00793E35">
      <w:pPr>
        <w:spacing w:after="0" w:line="240" w:lineRule="auto"/>
        <w:rPr>
          <w:rFonts w:ascii="Arial Nova Cond" w:hAnsi="Arial Nova Cond" w:cstheme="majorHAnsi"/>
          <w:b/>
          <w:bCs/>
        </w:rPr>
      </w:pPr>
    </w:p>
    <w:p w14:paraId="6E9A0BB3" w14:textId="77777777" w:rsidR="0001785A" w:rsidRDefault="0001785A" w:rsidP="00793E35">
      <w:pPr>
        <w:spacing w:after="0" w:line="240" w:lineRule="auto"/>
        <w:rPr>
          <w:rFonts w:ascii="Arial Nova Cond" w:hAnsi="Arial Nova Cond" w:cstheme="majorHAnsi"/>
          <w:b/>
          <w:bCs/>
        </w:rPr>
      </w:pPr>
    </w:p>
    <w:p w14:paraId="50993777" w14:textId="5D17A176" w:rsidR="004D2BE7" w:rsidRPr="00793E35" w:rsidRDefault="002E1BB5" w:rsidP="00793E35">
      <w:pPr>
        <w:spacing w:after="0" w:line="240" w:lineRule="auto"/>
        <w:rPr>
          <w:rFonts w:ascii="Arial Nova Cond" w:hAnsi="Arial Nova Cond" w:cstheme="majorHAnsi"/>
          <w:b/>
          <w:bCs/>
        </w:rPr>
      </w:pPr>
      <w:r>
        <w:rPr>
          <w:rFonts w:ascii="Arial Nova Cond" w:hAnsi="Arial Nova Cond" w:cstheme="majorHAnsi"/>
          <w:b/>
          <w:bCs/>
        </w:rPr>
        <w:t>Latar Belakang</w:t>
      </w:r>
    </w:p>
    <w:p w14:paraId="20CEAD3D" w14:textId="1E25667C" w:rsidR="00793E35" w:rsidRDefault="001C558B" w:rsidP="00D6357D">
      <w:pPr>
        <w:spacing w:after="0" w:line="240" w:lineRule="auto"/>
        <w:jc w:val="both"/>
        <w:rPr>
          <w:rFonts w:ascii="Arial Nova Cond" w:hAnsi="Arial Nova Cond" w:cstheme="majorHAnsi"/>
        </w:rPr>
      </w:pPr>
      <w:r w:rsidRPr="001C558B">
        <w:rPr>
          <w:rFonts w:ascii="Arial Nova Cond" w:hAnsi="Arial Nova Cond" w:cstheme="majorHAnsi"/>
        </w:rPr>
        <w:t xml:space="preserve">Program persiapan pensiun </w:t>
      </w:r>
      <w:r w:rsidR="00777C4D">
        <w:rPr>
          <w:rFonts w:ascii="Arial Nova Cond" w:hAnsi="Arial Nova Cond" w:cstheme="majorHAnsi"/>
        </w:rPr>
        <w:t xml:space="preserve">ADHI </w:t>
      </w:r>
      <w:r w:rsidRPr="001C558B">
        <w:rPr>
          <w:rFonts w:ascii="Arial Nova Cond" w:hAnsi="Arial Nova Cond" w:cstheme="majorHAnsi"/>
        </w:rPr>
        <w:t xml:space="preserve">merupakan inisiatif yang bertujuan untuk membantu individu dalam beradaptasi dari status karyawan menjadi pensiunan. Program ini meliputi berbagai kegiatan, seperti </w:t>
      </w:r>
      <w:r w:rsidR="00777C4D">
        <w:rPr>
          <w:rFonts w:ascii="Arial Nova Cond" w:hAnsi="Arial Nova Cond" w:cstheme="majorHAnsi"/>
        </w:rPr>
        <w:t xml:space="preserve">konseling, </w:t>
      </w:r>
      <w:r w:rsidR="0086419B">
        <w:rPr>
          <w:rFonts w:ascii="Arial Nova Cond" w:hAnsi="Arial Nova Cond" w:cstheme="majorHAnsi"/>
        </w:rPr>
        <w:t xml:space="preserve">pelatihan, </w:t>
      </w:r>
      <w:r w:rsidR="0086419B" w:rsidRPr="001C558B">
        <w:rPr>
          <w:rFonts w:ascii="Arial Nova Cond" w:hAnsi="Arial Nova Cond" w:cstheme="majorHAnsi"/>
        </w:rPr>
        <w:t xml:space="preserve">manajemen </w:t>
      </w:r>
      <w:r w:rsidR="0086419B">
        <w:rPr>
          <w:rFonts w:ascii="Arial Nova Cond" w:hAnsi="Arial Nova Cond" w:cstheme="majorHAnsi"/>
        </w:rPr>
        <w:t xml:space="preserve">stress, </w:t>
      </w:r>
      <w:r w:rsidRPr="001C558B">
        <w:rPr>
          <w:rFonts w:ascii="Arial Nova Cond" w:hAnsi="Arial Nova Cond" w:cstheme="majorHAnsi"/>
        </w:rPr>
        <w:t xml:space="preserve">investasi dana pensiun, </w:t>
      </w:r>
      <w:r w:rsidR="0086419B">
        <w:rPr>
          <w:rFonts w:ascii="Arial Nova Cond" w:hAnsi="Arial Nova Cond" w:cstheme="majorHAnsi"/>
        </w:rPr>
        <w:t xml:space="preserve">dan kegiatan lain </w:t>
      </w:r>
      <w:r w:rsidRPr="001C558B">
        <w:rPr>
          <w:rFonts w:ascii="Arial Nova Cond" w:hAnsi="Arial Nova Cond" w:cstheme="majorHAnsi"/>
        </w:rPr>
        <w:t>yang dirancang untuk mempersiapkan karyawan menghadapi perubahan kehidupan setelah pensiun.</w:t>
      </w:r>
    </w:p>
    <w:p w14:paraId="74C4DD5D" w14:textId="4DB595B1" w:rsidR="001C558B" w:rsidRDefault="00D6357D" w:rsidP="00D6357D">
      <w:pPr>
        <w:spacing w:after="0" w:line="240" w:lineRule="auto"/>
        <w:jc w:val="both"/>
        <w:rPr>
          <w:rFonts w:ascii="Arial Nova Cond" w:hAnsi="Arial Nova Cond" w:cstheme="majorHAnsi"/>
        </w:rPr>
      </w:pPr>
      <w:r w:rsidRPr="00D6357D">
        <w:rPr>
          <w:rFonts w:ascii="Arial Nova Cond" w:hAnsi="Arial Nova Cond" w:cstheme="majorHAnsi"/>
        </w:rPr>
        <w:t xml:space="preserve">Selain itu, </w:t>
      </w:r>
      <w:r w:rsidR="00281866">
        <w:rPr>
          <w:rFonts w:ascii="Arial Nova Cond" w:hAnsi="Arial Nova Cond" w:cstheme="majorHAnsi"/>
        </w:rPr>
        <w:t xml:space="preserve">program persiapan </w:t>
      </w:r>
      <w:r w:rsidRPr="00D6357D">
        <w:rPr>
          <w:rFonts w:ascii="Arial Nova Cond" w:hAnsi="Arial Nova Cond" w:cstheme="majorHAnsi"/>
        </w:rPr>
        <w:t xml:space="preserve">pensiun </w:t>
      </w:r>
      <w:r w:rsidR="003D69C0">
        <w:rPr>
          <w:rFonts w:ascii="Arial Nova Cond" w:hAnsi="Arial Nova Cond" w:cstheme="majorHAnsi"/>
        </w:rPr>
        <w:t>adalah salah satu u</w:t>
      </w:r>
      <w:r w:rsidR="00B36CE4">
        <w:rPr>
          <w:rFonts w:ascii="Arial Nova Cond" w:hAnsi="Arial Nova Cond" w:cstheme="majorHAnsi"/>
        </w:rPr>
        <w:t>paya perusahaan</w:t>
      </w:r>
      <w:r w:rsidRPr="00D6357D">
        <w:rPr>
          <w:rFonts w:ascii="Arial Nova Cond" w:hAnsi="Arial Nova Cond" w:cstheme="majorHAnsi"/>
        </w:rPr>
        <w:t xml:space="preserve"> untuk memberikan </w:t>
      </w:r>
      <w:r w:rsidR="00B36CE4">
        <w:rPr>
          <w:rFonts w:ascii="Arial Nova Cond" w:hAnsi="Arial Nova Cond" w:cstheme="majorHAnsi"/>
        </w:rPr>
        <w:t>pengharkatan kepada</w:t>
      </w:r>
      <w:r w:rsidRPr="00D6357D">
        <w:rPr>
          <w:rFonts w:ascii="Arial Nova Cond" w:hAnsi="Arial Nova Cond" w:cstheme="majorHAnsi"/>
        </w:rPr>
        <w:t xml:space="preserve"> karyawan</w:t>
      </w:r>
      <w:r w:rsidR="00B36CE4" w:rsidRPr="00D6357D">
        <w:rPr>
          <w:rFonts w:ascii="Arial Nova Cond" w:hAnsi="Arial Nova Cond" w:cstheme="majorHAnsi"/>
        </w:rPr>
        <w:t xml:space="preserve"> </w:t>
      </w:r>
      <w:r w:rsidRPr="00D6357D">
        <w:rPr>
          <w:rFonts w:ascii="Arial Nova Cond" w:hAnsi="Arial Nova Cond" w:cstheme="majorHAnsi"/>
        </w:rPr>
        <w:t xml:space="preserve">yang </w:t>
      </w:r>
      <w:r w:rsidR="00B36CE4">
        <w:rPr>
          <w:rFonts w:ascii="Arial Nova Cond" w:hAnsi="Arial Nova Cond" w:cstheme="majorHAnsi"/>
        </w:rPr>
        <w:t>telah berde</w:t>
      </w:r>
      <w:r w:rsidR="0083476E">
        <w:rPr>
          <w:rFonts w:ascii="Arial Nova Cond" w:hAnsi="Arial Nova Cond" w:cstheme="majorHAnsi"/>
        </w:rPr>
        <w:t>d</w:t>
      </w:r>
      <w:r w:rsidR="00B36CE4">
        <w:rPr>
          <w:rFonts w:ascii="Arial Nova Cond" w:hAnsi="Arial Nova Cond" w:cstheme="majorHAnsi"/>
        </w:rPr>
        <w:t>ikasi untuk ADHI</w:t>
      </w:r>
      <w:r w:rsidRPr="00D6357D">
        <w:rPr>
          <w:rFonts w:ascii="Arial Nova Cond" w:hAnsi="Arial Nova Cond" w:cstheme="majorHAnsi"/>
        </w:rPr>
        <w:t xml:space="preserve">, dengan </w:t>
      </w:r>
      <w:r w:rsidR="003D69C0">
        <w:rPr>
          <w:rFonts w:ascii="Arial Nova Cond" w:hAnsi="Arial Nova Cond" w:cstheme="majorHAnsi"/>
        </w:rPr>
        <w:t xml:space="preserve">cara </w:t>
      </w:r>
      <w:r w:rsidR="0092403E">
        <w:rPr>
          <w:rFonts w:ascii="Arial Nova Cond" w:hAnsi="Arial Nova Cond" w:cstheme="majorHAnsi"/>
        </w:rPr>
        <w:t xml:space="preserve">memberikan pembekalan </w:t>
      </w:r>
      <w:r w:rsidR="00DE67CF">
        <w:rPr>
          <w:rFonts w:ascii="Arial Nova Cond" w:hAnsi="Arial Nova Cond" w:cstheme="majorHAnsi"/>
        </w:rPr>
        <w:t>yang ber</w:t>
      </w:r>
      <w:r w:rsidRPr="00D6357D">
        <w:rPr>
          <w:rFonts w:ascii="Arial Nova Cond" w:hAnsi="Arial Nova Cond" w:cstheme="majorHAnsi"/>
        </w:rPr>
        <w:t>tujuan membantu mereka mengelola aspek keuangan, kesehatan, dan kewirausahaan. Program ini diharapkan dapat memberikan manfaat bagi para pensiunan agar dapat menikmati masa pensiun dengan baik.</w:t>
      </w:r>
    </w:p>
    <w:p w14:paraId="5B781BEF" w14:textId="77777777" w:rsidR="001C558B" w:rsidRDefault="001C558B" w:rsidP="00793E35">
      <w:pPr>
        <w:spacing w:after="0" w:line="240" w:lineRule="auto"/>
        <w:rPr>
          <w:rFonts w:ascii="Arial Nova Cond" w:hAnsi="Arial Nova Cond" w:cstheme="majorHAnsi"/>
        </w:rPr>
      </w:pPr>
    </w:p>
    <w:p w14:paraId="578E5D74" w14:textId="77777777" w:rsidR="001C558B" w:rsidRDefault="001C558B" w:rsidP="00793E35">
      <w:pPr>
        <w:spacing w:after="0" w:line="240" w:lineRule="auto"/>
        <w:rPr>
          <w:rFonts w:ascii="Arial Nova Cond" w:hAnsi="Arial Nova Cond" w:cstheme="majorHAnsi"/>
          <w:b/>
          <w:bCs/>
        </w:rPr>
      </w:pPr>
    </w:p>
    <w:p w14:paraId="422B4B76" w14:textId="33353B73" w:rsidR="007E57E0" w:rsidRDefault="007E57E0" w:rsidP="00793E35">
      <w:pPr>
        <w:spacing w:after="0" w:line="240" w:lineRule="auto"/>
        <w:rPr>
          <w:rFonts w:ascii="Arial Nova Cond" w:hAnsi="Arial Nova Cond" w:cstheme="majorHAnsi"/>
          <w:b/>
          <w:bCs/>
        </w:rPr>
      </w:pPr>
      <w:r w:rsidRPr="007E57E0">
        <w:rPr>
          <w:rFonts w:ascii="Arial Nova Cond" w:hAnsi="Arial Nova Cond" w:cstheme="majorHAnsi"/>
          <w:b/>
          <w:bCs/>
        </w:rPr>
        <w:t>Tujuan Kegiatan</w:t>
      </w:r>
    </w:p>
    <w:p w14:paraId="60E1DF8B" w14:textId="5449C2DE" w:rsidR="00355839" w:rsidRPr="00355839" w:rsidRDefault="00355839" w:rsidP="00793E35">
      <w:pPr>
        <w:spacing w:after="0" w:line="240" w:lineRule="auto"/>
        <w:rPr>
          <w:rFonts w:ascii="Arial Nova Cond" w:hAnsi="Arial Nova Cond" w:cstheme="majorHAnsi"/>
        </w:rPr>
      </w:pPr>
      <w:r w:rsidRPr="00355839">
        <w:rPr>
          <w:rFonts w:ascii="Arial Nova Cond" w:hAnsi="Arial Nova Cond" w:cstheme="majorHAnsi"/>
        </w:rPr>
        <w:t>Topik: Investasi Aman bagi Pensiunan</w:t>
      </w:r>
    </w:p>
    <w:p w14:paraId="5C688F94" w14:textId="71C0DDC9" w:rsidR="004222B6" w:rsidRDefault="00CB45EB" w:rsidP="00355839">
      <w:pPr>
        <w:spacing w:after="0" w:line="240" w:lineRule="auto"/>
        <w:rPr>
          <w:rFonts w:ascii="Arial Nova Cond" w:hAnsi="Arial Nova Cond" w:cstheme="majorHAnsi"/>
        </w:rPr>
      </w:pPr>
      <w:r w:rsidRPr="00793E35">
        <w:rPr>
          <w:rFonts w:ascii="Arial Nova Cond" w:hAnsi="Arial Nova Cond" w:cstheme="majorHAnsi"/>
        </w:rPr>
        <w:t>Pokok Bahasan :</w:t>
      </w:r>
    </w:p>
    <w:p w14:paraId="73D3E859" w14:textId="38B4408D" w:rsidR="00355839" w:rsidRDefault="00355839" w:rsidP="00355839">
      <w:pPr>
        <w:pStyle w:val="ListParagraph"/>
        <w:numPr>
          <w:ilvl w:val="0"/>
          <w:numId w:val="16"/>
        </w:numPr>
        <w:spacing w:after="0" w:line="240" w:lineRule="auto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>Jenis-jenis investasi</w:t>
      </w:r>
    </w:p>
    <w:p w14:paraId="5BE56122" w14:textId="17601351" w:rsidR="00355839" w:rsidRDefault="00355839" w:rsidP="00355839">
      <w:pPr>
        <w:pStyle w:val="ListParagraph"/>
        <w:numPr>
          <w:ilvl w:val="0"/>
          <w:numId w:val="16"/>
        </w:numPr>
        <w:spacing w:after="0" w:line="240" w:lineRule="auto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>Pro dan cons setiap jenis investasi</w:t>
      </w:r>
    </w:p>
    <w:p w14:paraId="17C86018" w14:textId="02FF8A53" w:rsidR="00355839" w:rsidRDefault="00355839" w:rsidP="00355839">
      <w:pPr>
        <w:pStyle w:val="ListParagraph"/>
        <w:numPr>
          <w:ilvl w:val="0"/>
          <w:numId w:val="16"/>
        </w:numPr>
        <w:spacing w:after="0" w:line="240" w:lineRule="auto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>Investasi sesuai budget dan risk appetite</w:t>
      </w:r>
    </w:p>
    <w:p w14:paraId="52FBB6AD" w14:textId="25291BBF" w:rsidR="00355839" w:rsidRPr="00355839" w:rsidRDefault="00355839" w:rsidP="00355839">
      <w:pPr>
        <w:pStyle w:val="ListParagraph"/>
        <w:numPr>
          <w:ilvl w:val="0"/>
          <w:numId w:val="16"/>
        </w:numPr>
        <w:spacing w:after="0" w:line="240" w:lineRule="auto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>Isu-isu terkait investasi</w:t>
      </w:r>
    </w:p>
    <w:p w14:paraId="18C86F75" w14:textId="77777777" w:rsidR="004222B6" w:rsidRDefault="004222B6" w:rsidP="00793E35">
      <w:pPr>
        <w:spacing w:after="0" w:line="240" w:lineRule="auto"/>
        <w:jc w:val="both"/>
        <w:rPr>
          <w:rFonts w:ascii="Arial Nova Cond" w:hAnsi="Arial Nova Cond" w:cstheme="majorHAnsi"/>
          <w:b/>
          <w:bCs/>
        </w:rPr>
      </w:pPr>
    </w:p>
    <w:p w14:paraId="7105D5C9" w14:textId="3CD6D57A" w:rsidR="00F1542A" w:rsidRDefault="00F1542A" w:rsidP="00793E35">
      <w:pPr>
        <w:spacing w:after="0" w:line="240" w:lineRule="auto"/>
        <w:jc w:val="both"/>
        <w:rPr>
          <w:rFonts w:ascii="Arial Nova Cond" w:hAnsi="Arial Nova Cond" w:cstheme="majorHAnsi"/>
          <w:b/>
          <w:bCs/>
        </w:rPr>
      </w:pPr>
      <w:r>
        <w:rPr>
          <w:rFonts w:ascii="Arial Nova Cond" w:hAnsi="Arial Nova Cond" w:cstheme="majorHAnsi"/>
          <w:b/>
          <w:bCs/>
        </w:rPr>
        <w:t>Metodologi</w:t>
      </w:r>
    </w:p>
    <w:p w14:paraId="1FE4FEFA" w14:textId="5BC8525D" w:rsidR="004222B6" w:rsidRDefault="003D36AB" w:rsidP="004222B6">
      <w:pPr>
        <w:spacing w:after="0" w:line="240" w:lineRule="auto"/>
        <w:ind w:firstLine="720"/>
        <w:jc w:val="both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 xml:space="preserve">Untuk pelaksanaan kegiatan </w:t>
      </w:r>
      <w:r w:rsidR="004222B6">
        <w:rPr>
          <w:rFonts w:ascii="Arial Nova Cond" w:hAnsi="Arial Nova Cond" w:cstheme="majorHAnsi"/>
        </w:rPr>
        <w:t xml:space="preserve">dilakukan secara inclass, yaitu </w:t>
      </w:r>
      <w:r w:rsidR="00736C0D" w:rsidRPr="004222B6">
        <w:rPr>
          <w:rFonts w:ascii="Arial Nova Cond" w:hAnsi="Arial Nova Cond" w:cstheme="majorHAnsi"/>
        </w:rPr>
        <w:t xml:space="preserve">pembelajaran </w:t>
      </w:r>
      <w:r w:rsidR="00396E83" w:rsidRPr="004222B6">
        <w:rPr>
          <w:rFonts w:ascii="Arial Nova Cond" w:hAnsi="Arial Nova Cond" w:cstheme="majorHAnsi"/>
        </w:rPr>
        <w:t xml:space="preserve">peserta </w:t>
      </w:r>
      <w:r w:rsidR="00736C0D" w:rsidRPr="004222B6">
        <w:rPr>
          <w:rFonts w:ascii="Arial Nova Cond" w:hAnsi="Arial Nova Cond" w:cstheme="majorHAnsi"/>
        </w:rPr>
        <w:t>berbasis kelas</w:t>
      </w:r>
      <w:r w:rsidR="0001785A" w:rsidRPr="004222B6">
        <w:rPr>
          <w:rFonts w:ascii="Arial Nova Cond" w:hAnsi="Arial Nova Cond" w:cstheme="majorHAnsi"/>
        </w:rPr>
        <w:t>, dimana peserta diberikan paparan materi</w:t>
      </w:r>
      <w:r w:rsidR="00CF7A09" w:rsidRPr="004222B6">
        <w:rPr>
          <w:rFonts w:ascii="Arial Nova Cond" w:hAnsi="Arial Nova Cond" w:cstheme="majorHAnsi"/>
        </w:rPr>
        <w:t xml:space="preserve"> dan diskusi bersama narasumber terkait topik tertent</w:t>
      </w:r>
      <w:r w:rsidR="00ED02C1" w:rsidRPr="004222B6">
        <w:rPr>
          <w:rFonts w:ascii="Arial Nova Cond" w:hAnsi="Arial Nova Cond" w:cstheme="majorHAnsi"/>
        </w:rPr>
        <w:t>u.</w:t>
      </w:r>
      <w:r w:rsidR="00D744F9" w:rsidRPr="004222B6">
        <w:rPr>
          <w:rFonts w:ascii="Arial Nova Cond" w:hAnsi="Arial Nova Cond" w:cstheme="majorHAnsi"/>
        </w:rPr>
        <w:t xml:space="preserve"> Untuk topik investasi</w:t>
      </w:r>
      <w:r w:rsidR="00BB5C3D" w:rsidRPr="004222B6">
        <w:rPr>
          <w:rFonts w:ascii="Arial Nova Cond" w:hAnsi="Arial Nova Cond" w:cstheme="majorHAnsi"/>
        </w:rPr>
        <w:t xml:space="preserve"> akan dilakukan secara inclass.</w:t>
      </w:r>
    </w:p>
    <w:p w14:paraId="10036A0E" w14:textId="6D9336DC" w:rsidR="004222B6" w:rsidRPr="004222B6" w:rsidRDefault="004222B6" w:rsidP="004222B6">
      <w:pPr>
        <w:spacing w:after="0" w:line="240" w:lineRule="auto"/>
        <w:ind w:firstLine="720"/>
        <w:jc w:val="both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 xml:space="preserve">Dengan latar belakang pendidikan, penugasan, dan tingkat jabatan, maka informasi terkait kegiatan investasi diberikan seperti </w:t>
      </w:r>
      <w:r w:rsidR="00355839">
        <w:rPr>
          <w:rFonts w:ascii="Arial Nova Cond" w:hAnsi="Arial Nova Cond" w:cstheme="majorHAnsi"/>
        </w:rPr>
        <w:t xml:space="preserve">halnya </w:t>
      </w:r>
      <w:r>
        <w:rPr>
          <w:rFonts w:ascii="Arial Nova Cond" w:hAnsi="Arial Nova Cond" w:cstheme="majorHAnsi"/>
        </w:rPr>
        <w:t>kepada pemula, dimulai dr konsep besar invetasi hingga jenis-jenis investasi serta pros and cons dari masing-masing jenis investasi</w:t>
      </w:r>
      <w:r w:rsidR="00355839">
        <w:rPr>
          <w:rFonts w:ascii="Arial Nova Cond" w:hAnsi="Arial Nova Cond" w:cstheme="majorHAnsi"/>
        </w:rPr>
        <w:t>, tidak terlalu teoritis lebih banyak praktik dan terapannya</w:t>
      </w:r>
      <w:r>
        <w:rPr>
          <w:rFonts w:ascii="Arial Nova Cond" w:hAnsi="Arial Nova Cond" w:cstheme="majorHAnsi"/>
        </w:rPr>
        <w:t>. Meskipun tidak menutup kemungkinan ada beberapa peserta yang sudah familiar dengan materi yang akan dibawakan, yg akan membuat diskusi menjadi lebih interaktif.</w:t>
      </w:r>
    </w:p>
    <w:p w14:paraId="62326BA0" w14:textId="77777777" w:rsidR="00CD0C36" w:rsidRDefault="00CD0C36" w:rsidP="00793E35">
      <w:pPr>
        <w:spacing w:after="0" w:line="240" w:lineRule="auto"/>
        <w:jc w:val="both"/>
        <w:rPr>
          <w:rFonts w:ascii="Arial Nova Cond" w:hAnsi="Arial Nova Cond" w:cstheme="majorHAnsi"/>
          <w:b/>
          <w:bCs/>
        </w:rPr>
      </w:pPr>
    </w:p>
    <w:p w14:paraId="19193FE6" w14:textId="77777777" w:rsidR="00F1542A" w:rsidRDefault="00F1542A" w:rsidP="00793E35">
      <w:pPr>
        <w:spacing w:after="0" w:line="240" w:lineRule="auto"/>
        <w:jc w:val="both"/>
        <w:rPr>
          <w:rFonts w:ascii="Arial Nova Cond" w:hAnsi="Arial Nova Cond" w:cstheme="majorHAnsi"/>
          <w:b/>
          <w:bCs/>
        </w:rPr>
      </w:pPr>
    </w:p>
    <w:p w14:paraId="1DFBD448" w14:textId="7E565EA5" w:rsidR="004D2BE7" w:rsidRPr="00793E35" w:rsidRDefault="0047226A" w:rsidP="00793E35">
      <w:pPr>
        <w:spacing w:after="0" w:line="240" w:lineRule="auto"/>
        <w:jc w:val="both"/>
        <w:rPr>
          <w:rFonts w:ascii="Arial Nova Cond" w:hAnsi="Arial Nova Cond" w:cstheme="majorHAnsi"/>
          <w:b/>
          <w:bCs/>
        </w:rPr>
      </w:pPr>
      <w:r>
        <w:rPr>
          <w:rFonts w:ascii="Arial Nova Cond" w:hAnsi="Arial Nova Cond" w:cstheme="majorHAnsi"/>
          <w:b/>
          <w:bCs/>
        </w:rPr>
        <w:t>Waktu dan Tempat Pelaksanaan</w:t>
      </w:r>
    </w:p>
    <w:p w14:paraId="62DA7FB1" w14:textId="41ED6F30" w:rsidR="00D46118" w:rsidRDefault="00D46118" w:rsidP="00793E35">
      <w:pPr>
        <w:tabs>
          <w:tab w:val="left" w:pos="1440"/>
        </w:tabs>
        <w:spacing w:after="0" w:line="240" w:lineRule="auto"/>
        <w:jc w:val="both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 xml:space="preserve">Pelaksanaan sesi pertama </w:t>
      </w:r>
      <w:r w:rsidR="000217A8">
        <w:rPr>
          <w:rFonts w:ascii="Arial Nova Cond" w:hAnsi="Arial Nova Cond" w:cstheme="majorHAnsi"/>
        </w:rPr>
        <w:t>dilakukan pada bulan Januari 2024 dengan detil sbb:</w:t>
      </w:r>
    </w:p>
    <w:p w14:paraId="1ABFED9C" w14:textId="6529F54D" w:rsidR="00CB45EB" w:rsidRPr="00793E35" w:rsidRDefault="00CB45EB" w:rsidP="00793E35">
      <w:pPr>
        <w:tabs>
          <w:tab w:val="left" w:pos="1440"/>
        </w:tabs>
        <w:spacing w:after="0" w:line="240" w:lineRule="auto"/>
        <w:jc w:val="both"/>
        <w:rPr>
          <w:rFonts w:ascii="Arial Nova Cond" w:hAnsi="Arial Nova Cond" w:cstheme="majorHAnsi"/>
        </w:rPr>
      </w:pPr>
      <w:r w:rsidRPr="00793E35">
        <w:rPr>
          <w:rFonts w:ascii="Arial Nova Cond" w:hAnsi="Arial Nova Cond" w:cstheme="majorHAnsi"/>
        </w:rPr>
        <w:t>Hari, Tanggal</w:t>
      </w:r>
      <w:r w:rsidRPr="00793E35">
        <w:rPr>
          <w:rFonts w:ascii="Arial Nova Cond" w:hAnsi="Arial Nova Cond" w:cstheme="majorHAnsi"/>
        </w:rPr>
        <w:tab/>
        <w:t xml:space="preserve">: </w:t>
      </w:r>
      <w:r w:rsidR="00355839">
        <w:rPr>
          <w:rFonts w:ascii="Arial Nova Cond" w:hAnsi="Arial Nova Cond" w:cstheme="majorHAnsi"/>
        </w:rPr>
        <w:t>27 September</w:t>
      </w:r>
    </w:p>
    <w:p w14:paraId="61246A19" w14:textId="049832E0" w:rsidR="00CB45EB" w:rsidRPr="00793E35" w:rsidRDefault="00CB45EB" w:rsidP="00793E35">
      <w:pPr>
        <w:tabs>
          <w:tab w:val="left" w:pos="1440"/>
        </w:tabs>
        <w:spacing w:after="0" w:line="240" w:lineRule="auto"/>
        <w:jc w:val="both"/>
        <w:rPr>
          <w:rFonts w:ascii="Arial Nova Cond" w:hAnsi="Arial Nova Cond" w:cstheme="majorHAnsi"/>
        </w:rPr>
      </w:pPr>
      <w:r w:rsidRPr="00793E35">
        <w:rPr>
          <w:rFonts w:ascii="Arial Nova Cond" w:hAnsi="Arial Nova Cond" w:cstheme="majorHAnsi"/>
        </w:rPr>
        <w:t>Pukul</w:t>
      </w:r>
      <w:r w:rsidRPr="00793E35">
        <w:rPr>
          <w:rFonts w:ascii="Arial Nova Cond" w:hAnsi="Arial Nova Cond" w:cstheme="majorHAnsi"/>
        </w:rPr>
        <w:tab/>
        <w:t xml:space="preserve">: </w:t>
      </w:r>
      <w:r w:rsidR="00355839">
        <w:rPr>
          <w:rFonts w:ascii="Arial Nova Cond" w:hAnsi="Arial Nova Cond" w:cstheme="majorHAnsi"/>
        </w:rPr>
        <w:t>13.00</w:t>
      </w:r>
      <w:r w:rsidRPr="00793E35">
        <w:rPr>
          <w:rFonts w:ascii="Arial Nova Cond" w:hAnsi="Arial Nova Cond" w:cstheme="majorHAnsi"/>
        </w:rPr>
        <w:t xml:space="preserve"> – 1</w:t>
      </w:r>
      <w:r w:rsidR="00355839">
        <w:rPr>
          <w:rFonts w:ascii="Arial Nova Cond" w:hAnsi="Arial Nova Cond" w:cstheme="majorHAnsi"/>
        </w:rPr>
        <w:t>6</w:t>
      </w:r>
      <w:r w:rsidRPr="00793E35">
        <w:rPr>
          <w:rFonts w:ascii="Arial Nova Cond" w:hAnsi="Arial Nova Cond" w:cstheme="majorHAnsi"/>
        </w:rPr>
        <w:t>.00</w:t>
      </w:r>
    </w:p>
    <w:p w14:paraId="25B570AD" w14:textId="06E10D74" w:rsidR="00CB45EB" w:rsidRDefault="00CB45EB" w:rsidP="00793E35">
      <w:pPr>
        <w:tabs>
          <w:tab w:val="left" w:pos="1440"/>
        </w:tabs>
        <w:spacing w:after="0" w:line="240" w:lineRule="auto"/>
        <w:jc w:val="both"/>
        <w:rPr>
          <w:rFonts w:ascii="Arial Nova Cond" w:hAnsi="Arial Nova Cond" w:cstheme="majorHAnsi"/>
        </w:rPr>
      </w:pPr>
      <w:r w:rsidRPr="00793E35">
        <w:rPr>
          <w:rFonts w:ascii="Arial Nova Cond" w:hAnsi="Arial Nova Cond" w:cstheme="majorHAnsi"/>
        </w:rPr>
        <w:t>Lokasi</w:t>
      </w:r>
      <w:r w:rsidRPr="00793E35">
        <w:rPr>
          <w:rFonts w:ascii="Arial Nova Cond" w:hAnsi="Arial Nova Cond" w:cstheme="majorHAnsi"/>
        </w:rPr>
        <w:tab/>
        <w:t>: Auditorium lantai 16, MTH 27 Office Suites. Jakarta Selatan</w:t>
      </w:r>
    </w:p>
    <w:p w14:paraId="500CC555" w14:textId="77777777" w:rsidR="0071199F" w:rsidRDefault="0071199F" w:rsidP="00793E35">
      <w:pPr>
        <w:tabs>
          <w:tab w:val="left" w:pos="1440"/>
        </w:tabs>
        <w:spacing w:after="0" w:line="240" w:lineRule="auto"/>
        <w:jc w:val="both"/>
        <w:rPr>
          <w:rFonts w:ascii="Arial Nova Cond" w:hAnsi="Arial Nova Cond" w:cstheme="majorHAnsi"/>
        </w:rPr>
      </w:pPr>
    </w:p>
    <w:p w14:paraId="5A9B9C46" w14:textId="77777777" w:rsidR="00CB45EB" w:rsidRPr="00793E35" w:rsidRDefault="00CB45EB" w:rsidP="00793E35">
      <w:pPr>
        <w:spacing w:after="0" w:line="240" w:lineRule="auto"/>
        <w:rPr>
          <w:rFonts w:ascii="Arial Nova Cond" w:hAnsi="Arial Nova Cond" w:cstheme="majorHAnsi"/>
          <w:b/>
          <w:bCs/>
        </w:rPr>
      </w:pPr>
    </w:p>
    <w:p w14:paraId="45AACD84" w14:textId="66AA7330" w:rsidR="00793E35" w:rsidRPr="00793E35" w:rsidRDefault="00793E35" w:rsidP="00793E35">
      <w:pPr>
        <w:spacing w:after="0" w:line="240" w:lineRule="auto"/>
        <w:jc w:val="both"/>
        <w:rPr>
          <w:rFonts w:ascii="Arial Nova Cond" w:hAnsi="Arial Nova Cond" w:cstheme="majorHAnsi"/>
          <w:b/>
          <w:bCs/>
        </w:rPr>
      </w:pPr>
      <w:r w:rsidRPr="00793E35">
        <w:rPr>
          <w:rFonts w:ascii="Arial Nova Cond" w:hAnsi="Arial Nova Cond" w:cstheme="majorHAnsi"/>
          <w:b/>
          <w:bCs/>
        </w:rPr>
        <w:t>Peserta</w:t>
      </w:r>
    </w:p>
    <w:p w14:paraId="35E28091" w14:textId="39F7963F" w:rsidR="000973F2" w:rsidRPr="00793E35" w:rsidRDefault="00355839" w:rsidP="00793E35">
      <w:pPr>
        <w:pStyle w:val="ListParagraph"/>
        <w:spacing w:after="0" w:line="240" w:lineRule="auto"/>
        <w:ind w:left="0"/>
        <w:jc w:val="both"/>
        <w:rPr>
          <w:rFonts w:ascii="Arial Nova Cond" w:hAnsi="Arial Nova Cond" w:cstheme="majorHAnsi"/>
        </w:rPr>
      </w:pPr>
      <w:r>
        <w:rPr>
          <w:rFonts w:ascii="Arial Nova Cond" w:hAnsi="Arial Nova Cond" w:cstheme="majorHAnsi"/>
        </w:rPr>
        <w:t>50</w:t>
      </w:r>
      <w:r w:rsidR="007869E6">
        <w:rPr>
          <w:rFonts w:ascii="Arial Nova Cond" w:hAnsi="Arial Nova Cond" w:cstheme="majorHAnsi"/>
        </w:rPr>
        <w:t xml:space="preserve"> peserta yang pensiun tahun 2023 dan 2024</w:t>
      </w:r>
      <w:r w:rsidR="00C70DEC">
        <w:rPr>
          <w:rFonts w:ascii="Arial Nova Cond" w:hAnsi="Arial Nova Cond" w:cstheme="majorHAnsi"/>
        </w:rPr>
        <w:t>.</w:t>
      </w:r>
    </w:p>
    <w:sectPr w:rsidR="000973F2" w:rsidRPr="00793E35" w:rsidSect="00C70DEC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8378" w14:textId="77777777" w:rsidR="008E20C8" w:rsidRDefault="008E20C8" w:rsidP="009D6392">
      <w:pPr>
        <w:spacing w:after="0" w:line="240" w:lineRule="auto"/>
      </w:pPr>
      <w:r>
        <w:separator/>
      </w:r>
    </w:p>
  </w:endnote>
  <w:endnote w:type="continuationSeparator" w:id="0">
    <w:p w14:paraId="68A3E8D7" w14:textId="77777777" w:rsidR="008E20C8" w:rsidRDefault="008E20C8" w:rsidP="009D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72E1A" w14:textId="77777777" w:rsidR="008E20C8" w:rsidRDefault="008E20C8" w:rsidP="009D6392">
      <w:pPr>
        <w:spacing w:after="0" w:line="240" w:lineRule="auto"/>
      </w:pPr>
      <w:r>
        <w:separator/>
      </w:r>
    </w:p>
  </w:footnote>
  <w:footnote w:type="continuationSeparator" w:id="0">
    <w:p w14:paraId="3097B422" w14:textId="77777777" w:rsidR="008E20C8" w:rsidRDefault="008E20C8" w:rsidP="009D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D09"/>
    <w:multiLevelType w:val="hybridMultilevel"/>
    <w:tmpl w:val="81B4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4770"/>
    <w:multiLevelType w:val="hybridMultilevel"/>
    <w:tmpl w:val="590E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4792"/>
    <w:multiLevelType w:val="hybridMultilevel"/>
    <w:tmpl w:val="EACAFA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49BD"/>
    <w:multiLevelType w:val="hybridMultilevel"/>
    <w:tmpl w:val="CFFCAABA"/>
    <w:lvl w:ilvl="0" w:tplc="E214B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5310E"/>
    <w:multiLevelType w:val="hybridMultilevel"/>
    <w:tmpl w:val="DBFE5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3A9B"/>
    <w:multiLevelType w:val="hybridMultilevel"/>
    <w:tmpl w:val="04D0D7BE"/>
    <w:lvl w:ilvl="0" w:tplc="915AA24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1657"/>
    <w:multiLevelType w:val="hybridMultilevel"/>
    <w:tmpl w:val="866E9520"/>
    <w:lvl w:ilvl="0" w:tplc="A85E91D8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aj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516F9"/>
    <w:multiLevelType w:val="hybridMultilevel"/>
    <w:tmpl w:val="590EF1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752"/>
    <w:multiLevelType w:val="hybridMultilevel"/>
    <w:tmpl w:val="EDEC3F2A"/>
    <w:lvl w:ilvl="0" w:tplc="D2B27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B2396"/>
    <w:multiLevelType w:val="hybridMultilevel"/>
    <w:tmpl w:val="D42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324A"/>
    <w:multiLevelType w:val="hybridMultilevel"/>
    <w:tmpl w:val="E0968C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460DB"/>
    <w:multiLevelType w:val="hybridMultilevel"/>
    <w:tmpl w:val="1E46C35C"/>
    <w:lvl w:ilvl="0" w:tplc="5F98B3A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B59F2"/>
    <w:multiLevelType w:val="hybridMultilevel"/>
    <w:tmpl w:val="EACAFA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18"/>
    <w:multiLevelType w:val="hybridMultilevel"/>
    <w:tmpl w:val="2346AFB2"/>
    <w:lvl w:ilvl="0" w:tplc="9824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C516E"/>
    <w:multiLevelType w:val="hybridMultilevel"/>
    <w:tmpl w:val="D2D605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570"/>
    <w:multiLevelType w:val="hybridMultilevel"/>
    <w:tmpl w:val="EEB2C9E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7892548">
    <w:abstractNumId w:val="13"/>
  </w:num>
  <w:num w:numId="2" w16cid:durableId="158160750">
    <w:abstractNumId w:val="15"/>
  </w:num>
  <w:num w:numId="3" w16cid:durableId="1728140858">
    <w:abstractNumId w:val="7"/>
  </w:num>
  <w:num w:numId="4" w16cid:durableId="524173028">
    <w:abstractNumId w:val="10"/>
  </w:num>
  <w:num w:numId="5" w16cid:durableId="31468514">
    <w:abstractNumId w:val="11"/>
  </w:num>
  <w:num w:numId="6" w16cid:durableId="1462991105">
    <w:abstractNumId w:val="2"/>
  </w:num>
  <w:num w:numId="7" w16cid:durableId="1890065402">
    <w:abstractNumId w:val="12"/>
  </w:num>
  <w:num w:numId="8" w16cid:durableId="1187020552">
    <w:abstractNumId w:val="5"/>
  </w:num>
  <w:num w:numId="9" w16cid:durableId="1590505173">
    <w:abstractNumId w:val="8"/>
  </w:num>
  <w:num w:numId="10" w16cid:durableId="826701327">
    <w:abstractNumId w:val="3"/>
  </w:num>
  <w:num w:numId="11" w16cid:durableId="257913025">
    <w:abstractNumId w:val="14"/>
  </w:num>
  <w:num w:numId="12" w16cid:durableId="1526408733">
    <w:abstractNumId w:val="1"/>
  </w:num>
  <w:num w:numId="13" w16cid:durableId="2080707777">
    <w:abstractNumId w:val="9"/>
  </w:num>
  <w:num w:numId="14" w16cid:durableId="1058943114">
    <w:abstractNumId w:val="6"/>
  </w:num>
  <w:num w:numId="15" w16cid:durableId="1425222385">
    <w:abstractNumId w:val="4"/>
  </w:num>
  <w:num w:numId="16" w16cid:durableId="17641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7"/>
    <w:rsid w:val="000154E9"/>
    <w:rsid w:val="0001785A"/>
    <w:rsid w:val="000217A8"/>
    <w:rsid w:val="00021EB7"/>
    <w:rsid w:val="00072873"/>
    <w:rsid w:val="00095A2F"/>
    <w:rsid w:val="000973F2"/>
    <w:rsid w:val="000B2E75"/>
    <w:rsid w:val="000E6574"/>
    <w:rsid w:val="000F5240"/>
    <w:rsid w:val="00114EEF"/>
    <w:rsid w:val="001332C6"/>
    <w:rsid w:val="00163877"/>
    <w:rsid w:val="001829EA"/>
    <w:rsid w:val="001B20E2"/>
    <w:rsid w:val="001B7CA4"/>
    <w:rsid w:val="001C558B"/>
    <w:rsid w:val="001F7B85"/>
    <w:rsid w:val="002400CD"/>
    <w:rsid w:val="00256635"/>
    <w:rsid w:val="002805AF"/>
    <w:rsid w:val="00281866"/>
    <w:rsid w:val="002E1BB5"/>
    <w:rsid w:val="00340FF0"/>
    <w:rsid w:val="00355839"/>
    <w:rsid w:val="00387955"/>
    <w:rsid w:val="00396E83"/>
    <w:rsid w:val="003C601E"/>
    <w:rsid w:val="003D36AB"/>
    <w:rsid w:val="003D69C0"/>
    <w:rsid w:val="004222B6"/>
    <w:rsid w:val="0044670A"/>
    <w:rsid w:val="0047226A"/>
    <w:rsid w:val="004A3B36"/>
    <w:rsid w:val="004B643C"/>
    <w:rsid w:val="004D2BE7"/>
    <w:rsid w:val="004D35C6"/>
    <w:rsid w:val="004D69EF"/>
    <w:rsid w:val="004E749A"/>
    <w:rsid w:val="00507A8C"/>
    <w:rsid w:val="00515857"/>
    <w:rsid w:val="0052074D"/>
    <w:rsid w:val="005661DB"/>
    <w:rsid w:val="005C0E2D"/>
    <w:rsid w:val="005F518F"/>
    <w:rsid w:val="006358AA"/>
    <w:rsid w:val="00681083"/>
    <w:rsid w:val="007047FE"/>
    <w:rsid w:val="0071199F"/>
    <w:rsid w:val="00732BB1"/>
    <w:rsid w:val="00736C0D"/>
    <w:rsid w:val="00760AAD"/>
    <w:rsid w:val="00777C4D"/>
    <w:rsid w:val="007869E6"/>
    <w:rsid w:val="007921D5"/>
    <w:rsid w:val="00793A69"/>
    <w:rsid w:val="00793E35"/>
    <w:rsid w:val="007B1731"/>
    <w:rsid w:val="007B72C6"/>
    <w:rsid w:val="007D1591"/>
    <w:rsid w:val="007D31F7"/>
    <w:rsid w:val="007D6B58"/>
    <w:rsid w:val="007E57E0"/>
    <w:rsid w:val="00827FE4"/>
    <w:rsid w:val="0083476E"/>
    <w:rsid w:val="0086419B"/>
    <w:rsid w:val="00894A26"/>
    <w:rsid w:val="008D65A4"/>
    <w:rsid w:val="008E20C8"/>
    <w:rsid w:val="009057EE"/>
    <w:rsid w:val="0092403E"/>
    <w:rsid w:val="00927FF1"/>
    <w:rsid w:val="00946247"/>
    <w:rsid w:val="009546DF"/>
    <w:rsid w:val="009730DA"/>
    <w:rsid w:val="00973975"/>
    <w:rsid w:val="00976951"/>
    <w:rsid w:val="009803A4"/>
    <w:rsid w:val="009D6392"/>
    <w:rsid w:val="009F4468"/>
    <w:rsid w:val="00A04EDC"/>
    <w:rsid w:val="00A22D9B"/>
    <w:rsid w:val="00A458C7"/>
    <w:rsid w:val="00A83930"/>
    <w:rsid w:val="00AD4B62"/>
    <w:rsid w:val="00AE1673"/>
    <w:rsid w:val="00AF19C8"/>
    <w:rsid w:val="00B2484D"/>
    <w:rsid w:val="00B36CE4"/>
    <w:rsid w:val="00B40A41"/>
    <w:rsid w:val="00B459ED"/>
    <w:rsid w:val="00B566C5"/>
    <w:rsid w:val="00B57709"/>
    <w:rsid w:val="00B83461"/>
    <w:rsid w:val="00BB5C3D"/>
    <w:rsid w:val="00BE3B26"/>
    <w:rsid w:val="00BF7E0A"/>
    <w:rsid w:val="00C143E0"/>
    <w:rsid w:val="00C24D70"/>
    <w:rsid w:val="00C47D04"/>
    <w:rsid w:val="00C70DEC"/>
    <w:rsid w:val="00C859BA"/>
    <w:rsid w:val="00CA440B"/>
    <w:rsid w:val="00CB45EB"/>
    <w:rsid w:val="00CB7ECF"/>
    <w:rsid w:val="00CD0C36"/>
    <w:rsid w:val="00CD40D4"/>
    <w:rsid w:val="00CE0100"/>
    <w:rsid w:val="00CE08D2"/>
    <w:rsid w:val="00CE3D18"/>
    <w:rsid w:val="00CF7A09"/>
    <w:rsid w:val="00D04CAA"/>
    <w:rsid w:val="00D12C07"/>
    <w:rsid w:val="00D21700"/>
    <w:rsid w:val="00D2503D"/>
    <w:rsid w:val="00D27CC5"/>
    <w:rsid w:val="00D37EF1"/>
    <w:rsid w:val="00D46118"/>
    <w:rsid w:val="00D6357D"/>
    <w:rsid w:val="00D744F9"/>
    <w:rsid w:val="00D94C00"/>
    <w:rsid w:val="00DD281C"/>
    <w:rsid w:val="00DE67CF"/>
    <w:rsid w:val="00DF21B5"/>
    <w:rsid w:val="00E40A10"/>
    <w:rsid w:val="00EA0B6C"/>
    <w:rsid w:val="00EA6960"/>
    <w:rsid w:val="00EC7E6A"/>
    <w:rsid w:val="00ED02C1"/>
    <w:rsid w:val="00F1542A"/>
    <w:rsid w:val="00F650BF"/>
    <w:rsid w:val="00F74174"/>
    <w:rsid w:val="00FA595B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28889"/>
  <w15:chartTrackingRefBased/>
  <w15:docId w15:val="{6016219C-580B-4851-9594-38768E96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BE7"/>
    <w:pPr>
      <w:ind w:left="720"/>
      <w:contextualSpacing/>
    </w:pPr>
  </w:style>
  <w:style w:type="table" w:styleId="TableGrid">
    <w:name w:val="Table Grid"/>
    <w:basedOn w:val="TableNormal"/>
    <w:uiPriority w:val="39"/>
    <w:rsid w:val="00D1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B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92"/>
  </w:style>
  <w:style w:type="paragraph" w:styleId="Footer">
    <w:name w:val="footer"/>
    <w:basedOn w:val="Normal"/>
    <w:link w:val="FooterChar"/>
    <w:uiPriority w:val="99"/>
    <w:unhideWhenUsed/>
    <w:rsid w:val="009D6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92"/>
  </w:style>
  <w:style w:type="paragraph" w:customStyle="1" w:styleId="TableParagraph">
    <w:name w:val="Table Paragraph"/>
    <w:basedOn w:val="Normal"/>
    <w:uiPriority w:val="1"/>
    <w:qFormat/>
    <w:rsid w:val="00CB45EB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Tri P</dc:creator>
  <cp:keywords/>
  <dc:description/>
  <cp:lastModifiedBy>aini damayanti</cp:lastModifiedBy>
  <cp:revision>4</cp:revision>
  <cp:lastPrinted>2023-01-30T07:11:00Z</cp:lastPrinted>
  <dcterms:created xsi:type="dcterms:W3CDTF">2024-08-30T04:32:00Z</dcterms:created>
  <dcterms:modified xsi:type="dcterms:W3CDTF">2024-09-05T08:39:00Z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122384fc-8f80-4a13-9de4-88e74702b592</vt:lpwstr>
  </property>
</Properties>
</file>